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F3DB" w14:textId="21C32019" w:rsidR="000B1F80" w:rsidRPr="003C51AF" w:rsidRDefault="000B1F80" w:rsidP="003C51AF">
      <w:pPr>
        <w:tabs>
          <w:tab w:val="left" w:pos="1410"/>
        </w:tabs>
        <w:spacing w:after="0" w:line="240" w:lineRule="auto"/>
        <w:ind w:left="1410"/>
        <w:jc w:val="right"/>
        <w:rPr>
          <w:rFonts w:ascii="Times New Roman" w:eastAsia="Times New Roman" w:hAnsi="Times New Roman"/>
          <w:b/>
          <w:sz w:val="24"/>
          <w:szCs w:val="24"/>
          <w:lang w:eastAsia="rw-RW"/>
        </w:rPr>
      </w:pPr>
      <w:r w:rsidRPr="003C51AF">
        <w:rPr>
          <w:rFonts w:ascii="Times New Roman" w:eastAsia="Times New Roman" w:hAnsi="Times New Roman"/>
          <w:b/>
          <w:noProof/>
          <w:sz w:val="24"/>
          <w:szCs w:val="24"/>
          <w:lang w:eastAsia="fr-FR"/>
        </w:rPr>
        <mc:AlternateContent>
          <mc:Choice Requires="wps">
            <w:drawing>
              <wp:anchor distT="0" distB="0" distL="114300" distR="114300" simplePos="0" relativeHeight="251658242" behindDoc="0" locked="0" layoutInCell="1" allowOverlap="1" wp14:anchorId="742B4E28" wp14:editId="0C556784">
                <wp:simplePos x="0" y="0"/>
                <wp:positionH relativeFrom="column">
                  <wp:posOffset>5695950</wp:posOffset>
                </wp:positionH>
                <wp:positionV relativeFrom="paragraph">
                  <wp:posOffset>-506730</wp:posOffset>
                </wp:positionV>
                <wp:extent cx="762000"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B4E28" id="_x0000_t202" coordsize="21600,21600" o:spt="202" path="m,l,21600r21600,l21600,xe">
                <v:stroke joinstyle="miter"/>
                <v:path gradientshapeok="t" o:connecttype="rect"/>
              </v:shapetype>
              <v:shape id="Zone de texte 2" o:spid="_x0000_s1026" type="#_x0000_t202" style="position:absolute;left:0;text-align:left;margin-left:448.5pt;margin-top:-39.9pt;width:60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" filled="f" stroked="f">
                <v:textbox>
                  <w:txbxContent>
                    <w:p w14:paraId="64BDE95F" w14:textId="41747FD4" w:rsidR="000B1F80" w:rsidRDefault="00AF0511" w:rsidP="000B1F80">
                      <w:r>
                        <w:rPr>
                          <w:noProof/>
                        </w:rPr>
                        <w:drawing>
                          <wp:inline distT="0" distB="0" distL="0" distR="0" wp14:anchorId="2D58C2C1" wp14:editId="5B5158BB">
                            <wp:extent cx="698500" cy="1346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a:extLst>
                                        <a:ext uri="{28A0092B-C50C-407E-A947-70E740481C1C}">
                                          <a14:useLocalDpi xmlns:a14="http://schemas.microsoft.com/office/drawing/2010/main" val="0"/>
                                        </a:ext>
                                      </a:extLst>
                                    </a:blip>
                                    <a:stretch>
                                      <a:fillRect/>
                                    </a:stretch>
                                  </pic:blipFill>
                                  <pic:spPr>
                                    <a:xfrm>
                                      <a:off x="0" y="0"/>
                                      <a:ext cx="698500" cy="1346200"/>
                                    </a:xfrm>
                                    <a:prstGeom prst="rect">
                                      <a:avLst/>
                                    </a:prstGeom>
                                  </pic:spPr>
                                </pic:pic>
                              </a:graphicData>
                            </a:graphic>
                          </wp:inline>
                        </w:drawing>
                      </w:r>
                    </w:p>
                  </w:txbxContent>
                </v:textbox>
              </v:shape>
            </w:pict>
          </mc:Fallback>
        </mc:AlternateContent>
      </w:r>
    </w:p>
    <w:p w14:paraId="33C7DF71" w14:textId="77777777" w:rsidR="000B1F80" w:rsidRPr="003C51AF" w:rsidRDefault="000B1F80" w:rsidP="003C51AF">
      <w:pPr>
        <w:tabs>
          <w:tab w:val="left" w:pos="1410"/>
        </w:tabs>
        <w:spacing w:line="240" w:lineRule="auto"/>
        <w:jc w:val="center"/>
        <w:rPr>
          <w:rFonts w:ascii="Times New Roman" w:hAnsi="Times New Roman"/>
          <w:b/>
          <w:sz w:val="24"/>
          <w:szCs w:val="24"/>
        </w:rPr>
      </w:pPr>
    </w:p>
    <w:p w14:paraId="518333B3" w14:textId="77777777" w:rsidR="00D51B0E" w:rsidRDefault="000B1F80" w:rsidP="00D51B0E">
      <w:pPr>
        <w:tabs>
          <w:tab w:val="left" w:pos="1410"/>
        </w:tabs>
        <w:spacing w:line="240" w:lineRule="auto"/>
        <w:jc w:val="center"/>
        <w:rPr>
          <w:rFonts w:ascii="Times New Roman" w:hAnsi="Times New Roman"/>
          <w:b/>
          <w:sz w:val="24"/>
          <w:szCs w:val="24"/>
        </w:rPr>
      </w:pPr>
      <w:r w:rsidRPr="003C51AF">
        <w:rPr>
          <w:rFonts w:ascii="Times New Roman" w:hAnsi="Times New Roman"/>
          <w:b/>
          <w:sz w:val="24"/>
          <w:szCs w:val="24"/>
        </w:rPr>
        <w:t>NOTICE DE SELECTION</w:t>
      </w:r>
    </w:p>
    <w:p w14:paraId="5E1B644A" w14:textId="5D374E11" w:rsidR="000B1F80" w:rsidRPr="00D51B0E" w:rsidRDefault="00E60AEE" w:rsidP="00D51B0E">
      <w:pPr>
        <w:tabs>
          <w:tab w:val="left" w:pos="1410"/>
        </w:tabs>
        <w:spacing w:line="240" w:lineRule="auto"/>
        <w:jc w:val="center"/>
        <w:rPr>
          <w:rFonts w:ascii="Times New Roman" w:hAnsi="Times New Roman"/>
          <w:b/>
          <w:sz w:val="24"/>
          <w:szCs w:val="24"/>
        </w:rPr>
      </w:pPr>
      <w:r w:rsidRPr="009C5AC9">
        <w:rPr>
          <w:rFonts w:ascii="Times New Roman" w:hAnsi="Times New Roman"/>
          <w:b/>
          <w:sz w:val="24"/>
          <w:szCs w:val="24"/>
        </w:rPr>
        <w:t>Recrutement d’un consultant sur l’élaboration du plan d’opérationnalisation de la stratégie et accompagnement de la mise en œuvre de la SMRFE</w:t>
      </w:r>
      <w:r w:rsidR="00D51B0E" w:rsidRPr="00D51B0E">
        <w:rPr>
          <w:rFonts w:ascii="Times New Roman" w:eastAsia="Times New Roman" w:hAnsi="Times New Roman"/>
          <w:b/>
          <w:sz w:val="24"/>
          <w:szCs w:val="24"/>
          <w:highlight w:val="yellow"/>
        </w:rPr>
        <w:t xml:space="preserve"> </w:t>
      </w:r>
    </w:p>
    <w:p w14:paraId="73E02FAA" w14:textId="77777777" w:rsidR="00D51B0E" w:rsidRPr="003C51AF" w:rsidRDefault="00D51B0E" w:rsidP="003C51AF">
      <w:pPr>
        <w:spacing w:after="0" w:line="240" w:lineRule="auto"/>
        <w:rPr>
          <w:rFonts w:ascii="Times New Roman" w:eastAsia="Times New Roman" w:hAnsi="Times New Roman"/>
          <w:b/>
          <w:bCs/>
          <w:sz w:val="24"/>
          <w:szCs w:val="24"/>
        </w:rPr>
      </w:pPr>
    </w:p>
    <w:p w14:paraId="5BE365B0" w14:textId="2A6DFDE2" w:rsidR="000B1F80" w:rsidRPr="003C51AF" w:rsidRDefault="000B1F80" w:rsidP="003C51AF">
      <w:pPr>
        <w:spacing w:after="0" w:line="240" w:lineRule="auto"/>
        <w:rPr>
          <w:rFonts w:ascii="Times New Roman" w:eastAsia="Times New Roman" w:hAnsi="Times New Roman"/>
          <w:sz w:val="24"/>
          <w:szCs w:val="24"/>
          <w:lang w:eastAsia="rw-RW"/>
        </w:rPr>
      </w:pPr>
      <w:r w:rsidRPr="00D51B0E">
        <w:rPr>
          <w:rFonts w:ascii="Times New Roman" w:eastAsia="Times New Roman" w:hAnsi="Times New Roman"/>
          <w:b/>
          <w:sz w:val="24"/>
          <w:szCs w:val="24"/>
          <w:highlight w:val="yellow"/>
          <w:lang w:eastAsia="rw-RW"/>
        </w:rPr>
        <w:t xml:space="preserve">Référence du dossier : </w:t>
      </w:r>
      <w:r w:rsidR="00462B10">
        <w:rPr>
          <w:rFonts w:ascii="Times New Roman" w:eastAsia="Times New Roman" w:hAnsi="Times New Roman"/>
          <w:sz w:val="24"/>
          <w:szCs w:val="24"/>
          <w:highlight w:val="yellow"/>
          <w:lang w:eastAsia="rw-RW"/>
        </w:rPr>
        <w:t>242</w:t>
      </w:r>
      <w:r w:rsidR="00EE3316" w:rsidRPr="00D51B0E">
        <w:rPr>
          <w:rFonts w:ascii="Times New Roman" w:eastAsia="Times New Roman" w:hAnsi="Times New Roman"/>
          <w:sz w:val="24"/>
          <w:szCs w:val="24"/>
          <w:highlight w:val="yellow"/>
          <w:lang w:eastAsia="rw-RW"/>
        </w:rPr>
        <w:t>/IC/</w:t>
      </w:r>
      <w:r w:rsidR="00462B10">
        <w:rPr>
          <w:rFonts w:ascii="Times New Roman" w:eastAsia="Times New Roman" w:hAnsi="Times New Roman"/>
          <w:sz w:val="24"/>
          <w:szCs w:val="24"/>
          <w:highlight w:val="yellow"/>
          <w:lang w:eastAsia="rw-RW"/>
        </w:rPr>
        <w:t>RIO</w:t>
      </w:r>
      <w:r w:rsidR="00EE3316" w:rsidRPr="00D51B0E">
        <w:rPr>
          <w:rFonts w:ascii="Times New Roman" w:eastAsia="Times New Roman" w:hAnsi="Times New Roman"/>
          <w:sz w:val="24"/>
          <w:szCs w:val="24"/>
          <w:highlight w:val="yellow"/>
          <w:lang w:eastAsia="rw-RW"/>
        </w:rPr>
        <w:t>/2022</w:t>
      </w:r>
    </w:p>
    <w:p w14:paraId="3DC105FA" w14:textId="77777777" w:rsidR="000B1F80" w:rsidRPr="003C51AF" w:rsidRDefault="000B1F80" w:rsidP="003C51AF">
      <w:pPr>
        <w:spacing w:after="0" w:line="240" w:lineRule="auto"/>
        <w:rPr>
          <w:rFonts w:ascii="Times New Roman" w:eastAsia="Times New Roman" w:hAnsi="Times New Roman"/>
          <w:b/>
          <w:sz w:val="24"/>
          <w:szCs w:val="24"/>
          <w:lang w:eastAsia="rw-RW"/>
        </w:rPr>
      </w:pPr>
    </w:p>
    <w:p w14:paraId="310F1705" w14:textId="19B34D4C" w:rsidR="000B1F80" w:rsidRPr="003C51AF" w:rsidRDefault="000B1F80" w:rsidP="003C51AF">
      <w:pPr>
        <w:tabs>
          <w:tab w:val="left" w:pos="1410"/>
          <w:tab w:val="left" w:pos="6663"/>
          <w:tab w:val="left" w:pos="6804"/>
        </w:tabs>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Date de publication : </w:t>
      </w:r>
      <w:r w:rsidRPr="003C51AF">
        <w:rPr>
          <w:rFonts w:ascii="Times New Roman" w:hAnsi="Times New Roman"/>
          <w:b/>
          <w:sz w:val="24"/>
          <w:szCs w:val="24"/>
        </w:rPr>
        <w:t xml:space="preserve"> </w:t>
      </w:r>
      <w:r w:rsidR="00A353CE">
        <w:rPr>
          <w:rFonts w:ascii="Times New Roman" w:hAnsi="Times New Roman"/>
          <w:b/>
          <w:sz w:val="24"/>
          <w:szCs w:val="24"/>
        </w:rPr>
        <w:t>16</w:t>
      </w:r>
      <w:r w:rsidR="00D51B0E">
        <w:rPr>
          <w:rFonts w:ascii="Times New Roman" w:hAnsi="Times New Roman"/>
          <w:b/>
          <w:sz w:val="24"/>
          <w:szCs w:val="24"/>
        </w:rPr>
        <w:t xml:space="preserve"> mai 2022</w:t>
      </w:r>
    </w:p>
    <w:p w14:paraId="2AF2F46F" w14:textId="6FC49807" w:rsidR="000B1F80" w:rsidRPr="003C51AF" w:rsidRDefault="000B1F80" w:rsidP="003C51AF">
      <w:pPr>
        <w:tabs>
          <w:tab w:val="left" w:pos="1410"/>
        </w:tabs>
        <w:spacing w:after="0" w:line="240" w:lineRule="auto"/>
        <w:jc w:val="both"/>
        <w:rPr>
          <w:rFonts w:ascii="Times New Roman" w:eastAsia="Times New Roman" w:hAnsi="Times New Roman"/>
          <w:b/>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0" behindDoc="0" locked="0" layoutInCell="1" allowOverlap="1" wp14:anchorId="3C625CE7" wp14:editId="67C79C50">
                <wp:simplePos x="0" y="0"/>
                <wp:positionH relativeFrom="column">
                  <wp:posOffset>-494665</wp:posOffset>
                </wp:positionH>
                <wp:positionV relativeFrom="paragraph">
                  <wp:posOffset>86359</wp:posOffset>
                </wp:positionV>
                <wp:extent cx="6638925" cy="0"/>
                <wp:effectExtent l="0" t="19050" r="47625" b="3810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C8E7DE0" id="_x0000_t32" coordsize="21600,21600" o:spt="32" o:oned="t" path="m,l21600,21600e" filled="f">
                <v:path arrowok="t" fillok="f" o:connecttype="none"/>
                <o:lock v:ext="edit" shapetype="t"/>
              </v:shapetype>
              <v:shape id="Connecteur droit avec flèche 7" o:spid="_x0000_s1026" type="#_x0000_t32" style="position:absolute;margin-left:-38.95pt;margin-top:6.8pt;width:522.7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" strokecolor="blue" strokeweight="4.5pt"/>
            </w:pict>
          </mc:Fallback>
        </mc:AlternateContent>
      </w:r>
    </w:p>
    <w:p w14:paraId="45980317" w14:textId="77777777" w:rsidR="000B1F80" w:rsidRPr="003C51AF" w:rsidRDefault="000B1F80" w:rsidP="003C51AF">
      <w:pPr>
        <w:tabs>
          <w:tab w:val="left" w:pos="1410"/>
        </w:tabs>
        <w:spacing w:after="120" w:line="240" w:lineRule="auto"/>
        <w:jc w:val="both"/>
        <w:rPr>
          <w:rFonts w:ascii="Times New Roman" w:hAnsi="Times New Roman"/>
          <w:sz w:val="24"/>
          <w:szCs w:val="24"/>
        </w:rPr>
      </w:pPr>
      <w:r w:rsidRPr="003C51AF">
        <w:rPr>
          <w:rFonts w:ascii="Times New Roman" w:hAnsi="Times New Roman"/>
          <w:b/>
          <w:sz w:val="24"/>
          <w:szCs w:val="24"/>
        </w:rPr>
        <w:t>Pays</w:t>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r>
      <w:r w:rsidRPr="003C51AF">
        <w:rPr>
          <w:rFonts w:ascii="Times New Roman" w:hAnsi="Times New Roman"/>
          <w:b/>
          <w:sz w:val="24"/>
          <w:szCs w:val="24"/>
        </w:rPr>
        <w:tab/>
        <w:t xml:space="preserve"> </w:t>
      </w:r>
      <w:r w:rsidRPr="003C51AF">
        <w:rPr>
          <w:rFonts w:ascii="Times New Roman" w:hAnsi="Times New Roman"/>
          <w:sz w:val="24"/>
          <w:szCs w:val="24"/>
        </w:rPr>
        <w:t>Madagascar</w:t>
      </w:r>
    </w:p>
    <w:p w14:paraId="1E12FDB9" w14:textId="77777777" w:rsidR="002919D5" w:rsidRDefault="000B1F80" w:rsidP="002919D5">
      <w:pPr>
        <w:tabs>
          <w:tab w:val="left" w:pos="1410"/>
        </w:tabs>
        <w:spacing w:after="120" w:line="240" w:lineRule="auto"/>
        <w:ind w:left="3600" w:hanging="3600"/>
        <w:jc w:val="both"/>
        <w:rPr>
          <w:rFonts w:ascii="Times New Roman" w:eastAsia="Times New Roman" w:hAnsi="Times New Roman"/>
          <w:b/>
          <w:sz w:val="24"/>
          <w:szCs w:val="24"/>
        </w:rPr>
      </w:pPr>
      <w:r w:rsidRPr="003C51AF">
        <w:rPr>
          <w:rFonts w:ascii="Times New Roman" w:hAnsi="Times New Roman"/>
          <w:b/>
          <w:sz w:val="24"/>
          <w:szCs w:val="24"/>
        </w:rPr>
        <w:t>Intitulé de la mission</w:t>
      </w:r>
      <w:r w:rsidRPr="003C51AF">
        <w:rPr>
          <w:rFonts w:ascii="Times New Roman" w:hAnsi="Times New Roman"/>
          <w:sz w:val="24"/>
          <w:szCs w:val="24"/>
        </w:rPr>
        <w:t> </w:t>
      </w:r>
      <w:r w:rsidRPr="003C51AF">
        <w:rPr>
          <w:rFonts w:ascii="Times New Roman" w:hAnsi="Times New Roman"/>
          <w:b/>
          <w:sz w:val="24"/>
          <w:szCs w:val="24"/>
        </w:rPr>
        <w:t xml:space="preserve">: </w:t>
      </w:r>
      <w:r w:rsidRPr="003C51AF">
        <w:rPr>
          <w:rFonts w:ascii="Times New Roman" w:hAnsi="Times New Roman"/>
          <w:b/>
          <w:sz w:val="24"/>
          <w:szCs w:val="24"/>
        </w:rPr>
        <w:tab/>
      </w:r>
      <w:r w:rsidR="002919D5">
        <w:rPr>
          <w:rFonts w:ascii="Times New Roman" w:hAnsi="Times New Roman"/>
          <w:b/>
          <w:sz w:val="24"/>
          <w:szCs w:val="24"/>
        </w:rPr>
        <w:t>E</w:t>
      </w:r>
      <w:r w:rsidR="002919D5" w:rsidRPr="009C5AC9">
        <w:rPr>
          <w:rFonts w:ascii="Times New Roman" w:hAnsi="Times New Roman"/>
          <w:b/>
          <w:sz w:val="24"/>
          <w:szCs w:val="24"/>
        </w:rPr>
        <w:t xml:space="preserve">laboration du plan d’opérationnalisation de la stratégie et accompagnement de la mise en œuvre de la </w:t>
      </w:r>
      <w:r w:rsidR="002919D5" w:rsidRPr="002919D5">
        <w:rPr>
          <w:rFonts w:ascii="Times New Roman" w:hAnsi="Times New Roman"/>
          <w:b/>
          <w:sz w:val="24"/>
          <w:szCs w:val="24"/>
        </w:rPr>
        <w:t>SMRFE</w:t>
      </w:r>
      <w:r w:rsidR="002919D5" w:rsidRPr="002919D5">
        <w:rPr>
          <w:rFonts w:ascii="Times New Roman" w:eastAsia="Times New Roman" w:hAnsi="Times New Roman"/>
          <w:b/>
          <w:sz w:val="24"/>
          <w:szCs w:val="24"/>
        </w:rPr>
        <w:t xml:space="preserve"> </w:t>
      </w:r>
    </w:p>
    <w:p w14:paraId="78A25245" w14:textId="4942ADD1" w:rsidR="000B1F80" w:rsidRPr="003C51AF" w:rsidRDefault="000B1F80" w:rsidP="002919D5">
      <w:pPr>
        <w:tabs>
          <w:tab w:val="left" w:pos="1410"/>
        </w:tabs>
        <w:spacing w:after="120" w:line="240" w:lineRule="auto"/>
        <w:ind w:left="3600" w:hanging="3600"/>
        <w:jc w:val="both"/>
        <w:rPr>
          <w:rFonts w:ascii="Times New Roman" w:hAnsi="Times New Roman"/>
          <w:sz w:val="24"/>
          <w:szCs w:val="24"/>
        </w:rPr>
      </w:pPr>
      <w:r w:rsidRPr="002919D5">
        <w:rPr>
          <w:rFonts w:ascii="Times New Roman" w:hAnsi="Times New Roman"/>
          <w:b/>
          <w:sz w:val="24"/>
          <w:szCs w:val="24"/>
        </w:rPr>
        <w:t>T</w:t>
      </w:r>
      <w:r w:rsidRPr="003C51AF">
        <w:rPr>
          <w:rFonts w:ascii="Times New Roman" w:hAnsi="Times New Roman"/>
          <w:b/>
          <w:sz w:val="24"/>
          <w:szCs w:val="24"/>
        </w:rPr>
        <w:t>ype de Contrat :</w:t>
      </w:r>
      <w:r w:rsidR="00D51B0E">
        <w:rPr>
          <w:rFonts w:ascii="Times New Roman" w:hAnsi="Times New Roman"/>
          <w:sz w:val="24"/>
          <w:szCs w:val="24"/>
        </w:rPr>
        <w:t xml:space="preserve">                             </w:t>
      </w:r>
      <w:r w:rsidR="00271242" w:rsidRPr="003C51AF">
        <w:rPr>
          <w:rFonts w:ascii="Times New Roman" w:hAnsi="Times New Roman"/>
          <w:sz w:val="24"/>
          <w:szCs w:val="24"/>
        </w:rPr>
        <w:t xml:space="preserve"> Contrat de Consultance (IC)</w:t>
      </w:r>
    </w:p>
    <w:p w14:paraId="063B1DD3" w14:textId="77777777"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Niveau de poste et d’expérience :</w:t>
      </w:r>
      <w:r w:rsidRPr="003C51AF">
        <w:rPr>
          <w:rFonts w:ascii="Times New Roman" w:hAnsi="Times New Roman"/>
          <w:sz w:val="24"/>
          <w:szCs w:val="24"/>
        </w:rPr>
        <w:tab/>
        <w:t xml:space="preserve">National </w:t>
      </w:r>
    </w:p>
    <w:p w14:paraId="5CCAB34A" w14:textId="1CDE3C06" w:rsidR="00D51B0E" w:rsidRPr="00E60AEE" w:rsidRDefault="000B1F80" w:rsidP="003C51AF">
      <w:pPr>
        <w:tabs>
          <w:tab w:val="left" w:pos="1410"/>
        </w:tabs>
        <w:spacing w:line="240" w:lineRule="auto"/>
        <w:ind w:left="3600" w:hanging="3600"/>
        <w:jc w:val="both"/>
        <w:rPr>
          <w:rFonts w:ascii="Times New Roman" w:hAnsi="Times New Roman"/>
          <w:b/>
          <w:bCs/>
          <w:sz w:val="24"/>
          <w:szCs w:val="24"/>
        </w:rPr>
      </w:pPr>
      <w:r w:rsidRPr="003C51AF">
        <w:rPr>
          <w:rFonts w:ascii="Times New Roman" w:hAnsi="Times New Roman"/>
          <w:b/>
          <w:sz w:val="24"/>
          <w:szCs w:val="24"/>
        </w:rPr>
        <w:t>Durée de la mission</w:t>
      </w:r>
      <w:r w:rsidRPr="003C51AF">
        <w:rPr>
          <w:rFonts w:ascii="Times New Roman" w:hAnsi="Times New Roman"/>
          <w:sz w:val="24"/>
          <w:szCs w:val="24"/>
        </w:rPr>
        <w:tab/>
      </w:r>
      <w:r w:rsidR="007616DA">
        <w:rPr>
          <w:rFonts w:ascii="Times New Roman" w:hAnsi="Times New Roman"/>
          <w:b/>
          <w:bCs/>
          <w:sz w:val="24"/>
          <w:szCs w:val="24"/>
        </w:rPr>
        <w:t>30</w:t>
      </w:r>
      <w:r w:rsidR="00E60AEE" w:rsidRPr="00E60AEE">
        <w:rPr>
          <w:rFonts w:ascii="Times New Roman" w:hAnsi="Times New Roman"/>
          <w:b/>
          <w:bCs/>
          <w:sz w:val="24"/>
          <w:szCs w:val="24"/>
        </w:rPr>
        <w:t xml:space="preserve"> jours étalés sur </w:t>
      </w:r>
      <w:r w:rsidR="007616DA">
        <w:rPr>
          <w:rFonts w:ascii="Times New Roman" w:hAnsi="Times New Roman"/>
          <w:b/>
          <w:bCs/>
          <w:sz w:val="24"/>
          <w:szCs w:val="24"/>
        </w:rPr>
        <w:t>2</w:t>
      </w:r>
      <w:r w:rsidR="00E60AEE" w:rsidRPr="00E60AEE">
        <w:rPr>
          <w:rFonts w:ascii="Times New Roman" w:hAnsi="Times New Roman"/>
          <w:b/>
          <w:bCs/>
          <w:sz w:val="24"/>
          <w:szCs w:val="24"/>
        </w:rPr>
        <w:t xml:space="preserve"> mois</w:t>
      </w:r>
    </w:p>
    <w:p w14:paraId="3CA875F3" w14:textId="65ED1802" w:rsidR="000B1F80" w:rsidRPr="003C51AF" w:rsidRDefault="000B1F80" w:rsidP="003C51AF">
      <w:pPr>
        <w:tabs>
          <w:tab w:val="left" w:pos="1410"/>
        </w:tabs>
        <w:spacing w:line="240" w:lineRule="auto"/>
        <w:ind w:left="3600" w:hanging="3600"/>
        <w:jc w:val="both"/>
        <w:rPr>
          <w:rFonts w:ascii="Times New Roman" w:hAnsi="Times New Roman"/>
          <w:sz w:val="24"/>
          <w:szCs w:val="24"/>
        </w:rPr>
      </w:pPr>
      <w:r w:rsidRPr="003C51AF">
        <w:rPr>
          <w:rFonts w:ascii="Times New Roman" w:hAnsi="Times New Roman"/>
          <w:b/>
          <w:sz w:val="24"/>
          <w:szCs w:val="24"/>
        </w:rPr>
        <w:t>Type et Lieu d’affectation :</w:t>
      </w:r>
      <w:r w:rsidR="00D51B0E">
        <w:rPr>
          <w:rFonts w:ascii="Times New Roman" w:hAnsi="Times New Roman"/>
          <w:b/>
          <w:sz w:val="24"/>
          <w:szCs w:val="24"/>
        </w:rPr>
        <w:tab/>
      </w:r>
      <w:r w:rsidR="007D34F6" w:rsidRPr="009C5AC9">
        <w:rPr>
          <w:rFonts w:ascii="Times New Roman" w:hAnsi="Times New Roman"/>
          <w:b/>
          <w:sz w:val="24"/>
          <w:szCs w:val="24"/>
        </w:rPr>
        <w:t>Antananarivo avec possibilité de déplacement dans les régions</w:t>
      </w:r>
    </w:p>
    <w:p w14:paraId="25C1CA83" w14:textId="0F725908" w:rsidR="000B1F80" w:rsidRPr="003C51AF" w:rsidRDefault="000B1F80" w:rsidP="003C51AF">
      <w:pPr>
        <w:tabs>
          <w:tab w:val="left" w:pos="0"/>
        </w:tabs>
        <w:spacing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Prière envoyer vos propositions (propositions technique et financière) dûment signées à l’adresse email</w:t>
      </w:r>
      <w:r w:rsidRPr="003C51AF">
        <w:rPr>
          <w:rFonts w:ascii="Times New Roman" w:eastAsia="Times New Roman" w:hAnsi="Times New Roman"/>
          <w:b/>
          <w:sz w:val="24"/>
          <w:szCs w:val="24"/>
          <w:lang w:eastAsia="rw-RW"/>
        </w:rPr>
        <w:t xml:space="preserve"> </w:t>
      </w:r>
      <w:hyperlink r:id="rId8" w:history="1">
        <w:r w:rsidR="002919D5" w:rsidRPr="0035560D">
          <w:rPr>
            <w:rStyle w:val="Lienhypertexte"/>
            <w:rFonts w:ascii="Times New Roman" w:hAnsi="Times New Roman"/>
            <w:sz w:val="24"/>
            <w:szCs w:val="24"/>
          </w:rPr>
          <w:t>offres.mg@undp.org</w:t>
        </w:r>
      </w:hyperlink>
      <w:r w:rsidRPr="003C51AF">
        <w:rPr>
          <w:rFonts w:ascii="Times New Roman" w:eastAsia="Times New Roman" w:hAnsi="Times New Roman"/>
          <w:sz w:val="24"/>
          <w:szCs w:val="24"/>
          <w:lang w:eastAsia="rw-RW"/>
        </w:rPr>
        <w:t xml:space="preserve"> avec mention de la référence et intitulé du dossier.</w:t>
      </w:r>
    </w:p>
    <w:p w14:paraId="1682D843" w14:textId="09550CA3" w:rsidR="000B1F80" w:rsidRPr="003C51AF" w:rsidRDefault="000B1F80" w:rsidP="003C51AF">
      <w:pPr>
        <w:spacing w:before="240" w:after="0" w:line="240" w:lineRule="auto"/>
        <w:jc w:val="both"/>
        <w:rPr>
          <w:rFonts w:ascii="Times New Roman" w:hAnsi="Times New Roman"/>
          <w:sz w:val="24"/>
          <w:szCs w:val="24"/>
        </w:rPr>
      </w:pPr>
      <w:r w:rsidRPr="003C51AF">
        <w:rPr>
          <w:rFonts w:ascii="Times New Roman" w:hAnsi="Times New Roman"/>
          <w:b/>
          <w:sz w:val="24"/>
          <w:szCs w:val="24"/>
        </w:rPr>
        <w:t xml:space="preserve">Votre proposition devra être reçue </w:t>
      </w:r>
      <w:r w:rsidRPr="003C51AF">
        <w:rPr>
          <w:rFonts w:ascii="Times New Roman" w:hAnsi="Times New Roman"/>
          <w:sz w:val="24"/>
          <w:szCs w:val="24"/>
        </w:rPr>
        <w:t xml:space="preserve">au plus tard le </w:t>
      </w:r>
      <w:r w:rsidR="00A353CE">
        <w:rPr>
          <w:rFonts w:ascii="Times New Roman" w:hAnsi="Times New Roman"/>
          <w:b/>
          <w:bCs/>
          <w:sz w:val="24"/>
          <w:szCs w:val="24"/>
          <w:highlight w:val="yellow"/>
        </w:rPr>
        <w:t>30</w:t>
      </w:r>
      <w:r w:rsidR="0042649E" w:rsidRPr="00D51B0E">
        <w:rPr>
          <w:rFonts w:ascii="Times New Roman" w:hAnsi="Times New Roman"/>
          <w:b/>
          <w:bCs/>
          <w:sz w:val="24"/>
          <w:szCs w:val="24"/>
          <w:highlight w:val="yellow"/>
        </w:rPr>
        <w:t xml:space="preserve"> </w:t>
      </w:r>
      <w:r w:rsidR="00F76620">
        <w:rPr>
          <w:rFonts w:ascii="Times New Roman" w:hAnsi="Times New Roman"/>
          <w:b/>
          <w:bCs/>
          <w:sz w:val="24"/>
          <w:szCs w:val="24"/>
          <w:highlight w:val="yellow"/>
        </w:rPr>
        <w:t>mai</w:t>
      </w:r>
      <w:r w:rsidR="0042649E" w:rsidRPr="00D51B0E">
        <w:rPr>
          <w:rFonts w:ascii="Times New Roman" w:hAnsi="Times New Roman"/>
          <w:b/>
          <w:bCs/>
          <w:sz w:val="24"/>
          <w:szCs w:val="24"/>
          <w:highlight w:val="yellow"/>
        </w:rPr>
        <w:t xml:space="preserve"> </w:t>
      </w:r>
      <w:r w:rsidR="00E10542" w:rsidRPr="00D51B0E">
        <w:rPr>
          <w:rFonts w:ascii="Times New Roman" w:hAnsi="Times New Roman"/>
          <w:b/>
          <w:bCs/>
          <w:sz w:val="24"/>
          <w:szCs w:val="24"/>
          <w:highlight w:val="yellow"/>
        </w:rPr>
        <w:t>2022</w:t>
      </w:r>
      <w:r w:rsidRPr="00D51B0E">
        <w:rPr>
          <w:rFonts w:ascii="Times New Roman" w:hAnsi="Times New Roman"/>
          <w:b/>
          <w:sz w:val="24"/>
          <w:szCs w:val="24"/>
          <w:highlight w:val="yellow"/>
        </w:rPr>
        <w:t xml:space="preserve"> à 1</w:t>
      </w:r>
      <w:r w:rsidR="00F76620">
        <w:rPr>
          <w:rFonts w:ascii="Times New Roman" w:hAnsi="Times New Roman"/>
          <w:b/>
          <w:sz w:val="24"/>
          <w:szCs w:val="24"/>
          <w:highlight w:val="yellow"/>
        </w:rPr>
        <w:t>7</w:t>
      </w:r>
      <w:r w:rsidRPr="00D51B0E">
        <w:rPr>
          <w:rFonts w:ascii="Times New Roman" w:hAnsi="Times New Roman"/>
          <w:b/>
          <w:sz w:val="24"/>
          <w:szCs w:val="24"/>
          <w:highlight w:val="yellow"/>
        </w:rPr>
        <w:t>h00, heure d’Antananarivo.</w:t>
      </w:r>
      <w:r w:rsidRPr="003C51AF">
        <w:rPr>
          <w:rFonts w:ascii="Times New Roman" w:hAnsi="Times New Roman"/>
          <w:sz w:val="24"/>
          <w:szCs w:val="24"/>
        </w:rPr>
        <w:t xml:space="preserve"> </w:t>
      </w:r>
    </w:p>
    <w:p w14:paraId="34AF3F8F" w14:textId="77777777" w:rsidR="000B1F80" w:rsidRPr="003C51AF" w:rsidRDefault="000B1F80" w:rsidP="003C51AF">
      <w:pPr>
        <w:spacing w:after="0" w:line="240" w:lineRule="auto"/>
        <w:jc w:val="both"/>
        <w:rPr>
          <w:rFonts w:ascii="Times New Roman" w:hAnsi="Times New Roman"/>
          <w:sz w:val="24"/>
          <w:szCs w:val="24"/>
        </w:rPr>
      </w:pPr>
    </w:p>
    <w:p w14:paraId="422613C9" w14:textId="50BE07AC" w:rsidR="000B1F80" w:rsidRPr="003C51AF" w:rsidRDefault="000B1F80" w:rsidP="003C51AF">
      <w:pPr>
        <w:spacing w:after="0" w:line="240" w:lineRule="auto"/>
        <w:jc w:val="both"/>
        <w:rPr>
          <w:rFonts w:ascii="Times New Roman" w:hAnsi="Times New Roman"/>
          <w:b/>
          <w:sz w:val="24"/>
          <w:szCs w:val="24"/>
        </w:rPr>
      </w:pPr>
      <w:r w:rsidRPr="003C51AF">
        <w:rPr>
          <w:rFonts w:ascii="Times New Roman" w:hAnsi="Times New Roman"/>
          <w:sz w:val="24"/>
          <w:szCs w:val="24"/>
        </w:rPr>
        <w:t xml:space="preserve">N’hésitez pas à écrire à l’adresse </w:t>
      </w:r>
      <w:hyperlink r:id="rId9" w:history="1">
        <w:r w:rsidRPr="003C51AF">
          <w:rPr>
            <w:rStyle w:val="Titre2Car"/>
            <w:rFonts w:ascii="Times New Roman" w:hAnsi="Times New Roman"/>
            <w:sz w:val="24"/>
            <w:szCs w:val="24"/>
          </w:rPr>
          <w:t>procurement.team.mg@undp.org</w:t>
        </w:r>
      </w:hyperlink>
      <w:r w:rsidRPr="003C51AF">
        <w:rPr>
          <w:rFonts w:ascii="Times New Roman" w:hAnsi="Times New Roman"/>
          <w:sz w:val="24"/>
          <w:szCs w:val="24"/>
        </w:rPr>
        <w:t xml:space="preserve"> pour toute information complémentaire. </w:t>
      </w:r>
    </w:p>
    <w:p w14:paraId="49D1E0C2"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13A84B0B" w14:textId="77777777" w:rsidR="000B1F80" w:rsidRPr="003C51AF" w:rsidRDefault="000B1F80" w:rsidP="003C51AF">
      <w:pPr>
        <w:spacing w:after="0" w:line="240" w:lineRule="auto"/>
        <w:jc w:val="both"/>
        <w:rPr>
          <w:rFonts w:ascii="Times New Roman" w:hAnsi="Times New Roman"/>
          <w:b/>
          <w:color w:val="0000FF"/>
          <w:sz w:val="24"/>
          <w:szCs w:val="24"/>
          <w:u w:val="single"/>
        </w:rPr>
      </w:pPr>
      <w:r w:rsidRPr="003C51AF">
        <w:rPr>
          <w:rFonts w:ascii="Times New Roman" w:hAnsi="Times New Roman"/>
          <w:b/>
          <w:color w:val="0000FF"/>
          <w:sz w:val="24"/>
          <w:szCs w:val="24"/>
          <w:u w:val="single"/>
        </w:rPr>
        <w:t>Les candidatures féminines sont vivement encouragées.</w:t>
      </w:r>
    </w:p>
    <w:p w14:paraId="3A53B34C" w14:textId="77777777" w:rsidR="000B1F80" w:rsidRPr="003C51AF" w:rsidRDefault="000B1F80" w:rsidP="003C51AF">
      <w:pPr>
        <w:spacing w:after="0" w:line="240" w:lineRule="auto"/>
        <w:jc w:val="both"/>
        <w:rPr>
          <w:rFonts w:ascii="Times New Roman" w:hAnsi="Times New Roman"/>
          <w:b/>
          <w:color w:val="0000FF"/>
          <w:sz w:val="24"/>
          <w:szCs w:val="24"/>
          <w:u w:val="single"/>
        </w:rPr>
      </w:pPr>
    </w:p>
    <w:p w14:paraId="38123D55" w14:textId="1CE40E9C" w:rsidR="000B1F80" w:rsidRPr="003C51AF" w:rsidRDefault="000B1F80" w:rsidP="003C51AF">
      <w:pPr>
        <w:numPr>
          <w:ilvl w:val="0"/>
          <w:numId w:val="2"/>
        </w:numPr>
        <w:spacing w:after="0" w:line="240" w:lineRule="auto"/>
        <w:jc w:val="both"/>
        <w:rPr>
          <w:rFonts w:ascii="Times New Roman" w:eastAsia="Times New Roman" w:hAnsi="Times New Roman"/>
          <w:sz w:val="24"/>
          <w:szCs w:val="24"/>
          <w:lang w:eastAsia="rw-RW"/>
        </w:rPr>
      </w:pPr>
      <w:r w:rsidRPr="003C51AF">
        <w:rPr>
          <w:rFonts w:ascii="Times New Roman" w:hAnsi="Times New Roman"/>
          <w:noProof/>
          <w:sz w:val="24"/>
          <w:szCs w:val="24"/>
        </w:rPr>
        <mc:AlternateContent>
          <mc:Choice Requires="wps">
            <w:drawing>
              <wp:anchor distT="4294967291" distB="4294967291" distL="114300" distR="114300" simplePos="0" relativeHeight="251658241" behindDoc="0" locked="0" layoutInCell="1" allowOverlap="1" wp14:anchorId="2492D3E0" wp14:editId="10FEE000">
                <wp:simplePos x="0" y="0"/>
                <wp:positionH relativeFrom="column">
                  <wp:posOffset>-367030</wp:posOffset>
                </wp:positionH>
                <wp:positionV relativeFrom="paragraph">
                  <wp:posOffset>116204</wp:posOffset>
                </wp:positionV>
                <wp:extent cx="6638925" cy="0"/>
                <wp:effectExtent l="0" t="19050" r="47625" b="3810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2BD900" id="Connecteur droit avec flèche 6" o:spid="_x0000_s1026" type="#_x0000_t32" style="position:absolute;margin-left:-28.9pt;margin-top:9.15pt;width:522.75pt;height:0;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" strokecolor="blue" strokeweight="4.5pt"/>
            </w:pict>
          </mc:Fallback>
        </mc:AlternateContent>
      </w:r>
    </w:p>
    <w:p w14:paraId="2EC7ADBD" w14:textId="77777777" w:rsidR="000B1F80" w:rsidRPr="003C51AF" w:rsidRDefault="000B1F80" w:rsidP="003C51AF">
      <w:pPr>
        <w:tabs>
          <w:tab w:val="left" w:pos="720"/>
        </w:tabs>
        <w:spacing w:after="0" w:line="240" w:lineRule="auto"/>
        <w:ind w:left="714"/>
        <w:rPr>
          <w:rFonts w:ascii="Times New Roman" w:hAnsi="Times New Roman"/>
          <w:b/>
          <w:sz w:val="24"/>
          <w:szCs w:val="24"/>
          <w:u w:val="single"/>
          <w:lang w:val="fr-CH"/>
        </w:rPr>
      </w:pPr>
    </w:p>
    <w:p w14:paraId="3D60E68E"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 xml:space="preserve">Les Termes de Référence sont joints en annexe 01 de cette notice pour plus de détail sur la mission. </w:t>
      </w:r>
    </w:p>
    <w:p w14:paraId="4979A695" w14:textId="7192C37A" w:rsid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Ils décrivent principalement le contexte de la mission, les responsabilités assignées à la mission, les produits attendus de la mission ainsi que le profil des candidats recherchés.</w:t>
      </w:r>
    </w:p>
    <w:p w14:paraId="767E97CE" w14:textId="4CF4F173" w:rsidR="000B1F80" w:rsidRPr="003C51AF" w:rsidRDefault="003C51AF" w:rsidP="003C51AF">
      <w:pPr>
        <w:spacing w:after="160" w:line="259" w:lineRule="auto"/>
        <w:rPr>
          <w:rFonts w:ascii="Times New Roman" w:hAnsi="Times New Roman"/>
          <w:sz w:val="24"/>
          <w:szCs w:val="24"/>
        </w:rPr>
      </w:pPr>
      <w:r>
        <w:rPr>
          <w:rFonts w:ascii="Times New Roman" w:hAnsi="Times New Roman"/>
          <w:sz w:val="24"/>
          <w:szCs w:val="24"/>
        </w:rPr>
        <w:br w:type="page"/>
      </w:r>
    </w:p>
    <w:p w14:paraId="5AF88987"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p>
    <w:p w14:paraId="0BC0F35C"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p>
    <w:p w14:paraId="0444D8CE"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Documents constitutifs de l’Offre</w:t>
      </w:r>
      <w:r w:rsidRPr="003C51AF">
        <w:rPr>
          <w:rFonts w:ascii="Times New Roman" w:eastAsia="Times New Roman" w:hAnsi="Times New Roman"/>
          <w:b/>
          <w:sz w:val="24"/>
          <w:szCs w:val="24"/>
          <w:lang w:eastAsia="rw-RW"/>
        </w:rPr>
        <w:t> :</w:t>
      </w:r>
    </w:p>
    <w:p w14:paraId="603E1C25"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49CA91F4"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Pour démontrer leurs qualifications, les candidat (e)s devront soumettre une offre qui comprendra les documents suivants :</w:t>
      </w:r>
    </w:p>
    <w:p w14:paraId="7B4E27A9" w14:textId="77777777" w:rsidR="000B1F80" w:rsidRPr="003C51AF" w:rsidRDefault="000B1F80" w:rsidP="003C51AF">
      <w:pPr>
        <w:jc w:val="both"/>
        <w:rPr>
          <w:bCs/>
        </w:rPr>
      </w:pPr>
    </w:p>
    <w:tbl>
      <w:tblPr>
        <w:tblW w:w="9356" w:type="dxa"/>
        <w:tblInd w:w="70" w:type="dxa"/>
        <w:tblCellMar>
          <w:left w:w="70" w:type="dxa"/>
          <w:right w:w="70" w:type="dxa"/>
        </w:tblCellMar>
        <w:tblLook w:val="04A0" w:firstRow="1" w:lastRow="0" w:firstColumn="1" w:lastColumn="0" w:noHBand="0" w:noVBand="1"/>
      </w:tblPr>
      <w:tblGrid>
        <w:gridCol w:w="1260"/>
        <w:gridCol w:w="1700"/>
        <w:gridCol w:w="4603"/>
        <w:gridCol w:w="1793"/>
      </w:tblGrid>
      <w:tr w:rsidR="000B1F80" w:rsidRPr="003C51AF" w14:paraId="2D89013E" w14:textId="77777777" w:rsidTr="002920EB">
        <w:trPr>
          <w:trHeight w:val="219"/>
        </w:trPr>
        <w:tc>
          <w:tcPr>
            <w:tcW w:w="1260"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00547F6D"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Offre</w:t>
            </w:r>
          </w:p>
        </w:tc>
        <w:tc>
          <w:tcPr>
            <w:tcW w:w="1677" w:type="dxa"/>
            <w:tcBorders>
              <w:top w:val="single" w:sz="4" w:space="0" w:color="auto"/>
              <w:left w:val="nil"/>
              <w:bottom w:val="single" w:sz="4" w:space="0" w:color="auto"/>
              <w:right w:val="single" w:sz="4" w:space="0" w:color="auto"/>
            </w:tcBorders>
            <w:shd w:val="clear" w:color="000000" w:fill="DBDBDB"/>
            <w:vAlign w:val="center"/>
            <w:hideMark/>
          </w:tcPr>
          <w:p w14:paraId="44A923FB"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Documents</w:t>
            </w:r>
          </w:p>
        </w:tc>
        <w:tc>
          <w:tcPr>
            <w:tcW w:w="4623" w:type="dxa"/>
            <w:tcBorders>
              <w:top w:val="single" w:sz="4" w:space="0" w:color="auto"/>
              <w:left w:val="nil"/>
              <w:bottom w:val="nil"/>
              <w:right w:val="single" w:sz="4" w:space="0" w:color="auto"/>
            </w:tcBorders>
            <w:shd w:val="clear" w:color="000000" w:fill="DBDBDB"/>
            <w:vAlign w:val="center"/>
            <w:hideMark/>
          </w:tcPr>
          <w:p w14:paraId="27D6348B"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Description</w:t>
            </w:r>
          </w:p>
        </w:tc>
        <w:tc>
          <w:tcPr>
            <w:tcW w:w="1796" w:type="dxa"/>
            <w:tcBorders>
              <w:top w:val="single" w:sz="4" w:space="0" w:color="auto"/>
              <w:left w:val="nil"/>
              <w:bottom w:val="single" w:sz="4" w:space="0" w:color="auto"/>
              <w:right w:val="single" w:sz="4" w:space="0" w:color="auto"/>
            </w:tcBorders>
            <w:shd w:val="clear" w:color="000000" w:fill="DBDBDB"/>
            <w:vAlign w:val="center"/>
            <w:hideMark/>
          </w:tcPr>
          <w:p w14:paraId="5FAA90FC" w14:textId="77777777" w:rsidR="000B1F80" w:rsidRPr="003C51AF" w:rsidRDefault="000B1F80" w:rsidP="003C51AF">
            <w:pPr>
              <w:spacing w:after="0" w:line="240" w:lineRule="auto"/>
              <w:jc w:val="center"/>
              <w:rPr>
                <w:rFonts w:ascii="Times New Roman" w:hAnsi="Times New Roman"/>
                <w:b/>
                <w:bCs/>
                <w:color w:val="000000"/>
                <w:sz w:val="24"/>
                <w:szCs w:val="24"/>
                <w:lang w:eastAsia="fr-FR"/>
              </w:rPr>
            </w:pPr>
            <w:r w:rsidRPr="003C51AF">
              <w:rPr>
                <w:rFonts w:ascii="Times New Roman" w:hAnsi="Times New Roman"/>
                <w:b/>
                <w:bCs/>
                <w:color w:val="000000"/>
                <w:sz w:val="24"/>
                <w:szCs w:val="24"/>
                <w:lang w:eastAsia="fr-FR"/>
              </w:rPr>
              <w:t>Formulaire</w:t>
            </w:r>
          </w:p>
        </w:tc>
      </w:tr>
      <w:tr w:rsidR="000B1F80" w:rsidRPr="003C51AF" w14:paraId="06953041" w14:textId="77777777" w:rsidTr="002920EB">
        <w:trPr>
          <w:trHeight w:val="626"/>
        </w:trPr>
        <w:tc>
          <w:tcPr>
            <w:tcW w:w="1260" w:type="dxa"/>
            <w:vMerge w:val="restart"/>
            <w:tcBorders>
              <w:top w:val="nil"/>
              <w:left w:val="single" w:sz="4" w:space="0" w:color="auto"/>
              <w:right w:val="single" w:sz="4" w:space="0" w:color="auto"/>
            </w:tcBorders>
            <w:shd w:val="clear" w:color="auto" w:fill="FDF0E7"/>
            <w:vAlign w:val="center"/>
          </w:tcPr>
          <w:p w14:paraId="7C017E5D" w14:textId="77777777" w:rsidR="000B1F80" w:rsidRPr="003C51AF" w:rsidRDefault="000B1F80" w:rsidP="003C51AF">
            <w:pPr>
              <w:spacing w:after="0" w:line="240" w:lineRule="auto"/>
              <w:rPr>
                <w:rFonts w:ascii="Times New Roman" w:hAnsi="Times New Roman"/>
                <w:b/>
                <w:bCs/>
                <w:color w:val="000000"/>
                <w:sz w:val="24"/>
                <w:szCs w:val="24"/>
                <w:u w:val="single"/>
                <w:lang w:eastAsia="fr-FR"/>
              </w:rPr>
            </w:pPr>
            <w:r w:rsidRPr="003C51AF">
              <w:rPr>
                <w:rFonts w:ascii="Times New Roman" w:hAnsi="Times New Roman"/>
                <w:b/>
                <w:bCs/>
                <w:color w:val="000000"/>
                <w:sz w:val="24"/>
                <w:szCs w:val="24"/>
                <w:u w:val="single"/>
                <w:lang w:eastAsia="fr-FR"/>
              </w:rPr>
              <w:t>Partie 1 :</w:t>
            </w:r>
            <w:r w:rsidRPr="003C51AF">
              <w:rPr>
                <w:rFonts w:ascii="Times New Roman" w:hAnsi="Times New Roman"/>
                <w:color w:val="000000"/>
                <w:sz w:val="24"/>
                <w:szCs w:val="24"/>
                <w:lang w:eastAsia="fr-FR"/>
              </w:rPr>
              <w:t xml:space="preserve"> Offre Technique</w:t>
            </w:r>
          </w:p>
        </w:tc>
        <w:tc>
          <w:tcPr>
            <w:tcW w:w="1677" w:type="dxa"/>
            <w:tcBorders>
              <w:top w:val="nil"/>
              <w:left w:val="single" w:sz="4" w:space="0" w:color="auto"/>
              <w:bottom w:val="single" w:sz="4" w:space="0" w:color="auto"/>
              <w:right w:val="nil"/>
            </w:tcBorders>
            <w:shd w:val="clear" w:color="auto" w:fill="FDF0E7"/>
            <w:vAlign w:val="center"/>
          </w:tcPr>
          <w:p w14:paraId="6059A3A1"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lettre de soumission au PNUD </w:t>
            </w:r>
          </w:p>
          <w:p w14:paraId="69E73C6A"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top w:val="single" w:sz="4" w:space="0" w:color="auto"/>
              <w:left w:val="single" w:sz="4" w:space="0" w:color="auto"/>
              <w:bottom w:val="single" w:sz="4" w:space="0" w:color="auto"/>
              <w:right w:val="single" w:sz="4" w:space="0" w:color="auto"/>
            </w:tcBorders>
            <w:shd w:val="clear" w:color="auto" w:fill="FDF0E7"/>
            <w:vAlign w:val="center"/>
          </w:tcPr>
          <w:p w14:paraId="6705A20C"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lettre de soumission au PNUD dûment remplie et signée </w:t>
            </w:r>
          </w:p>
        </w:tc>
        <w:tc>
          <w:tcPr>
            <w:tcW w:w="1796" w:type="dxa"/>
            <w:tcBorders>
              <w:top w:val="nil"/>
              <w:left w:val="nil"/>
              <w:bottom w:val="single" w:sz="4" w:space="0" w:color="auto"/>
              <w:right w:val="single" w:sz="4" w:space="0" w:color="auto"/>
            </w:tcBorders>
            <w:shd w:val="clear" w:color="auto" w:fill="FDF0E7"/>
            <w:vAlign w:val="center"/>
          </w:tcPr>
          <w:p w14:paraId="5E2683A5"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 xml:space="preserve">Lettre de soumission – voir </w:t>
            </w:r>
            <w:r w:rsidRPr="003C51AF">
              <w:rPr>
                <w:rFonts w:ascii="Times New Roman" w:hAnsi="Times New Roman"/>
                <w:b/>
                <w:sz w:val="24"/>
                <w:szCs w:val="24"/>
                <w:lang w:eastAsia="fr-FR"/>
              </w:rPr>
              <w:t>Annexe 2</w:t>
            </w:r>
            <w:r w:rsidRPr="003C51AF">
              <w:rPr>
                <w:rFonts w:ascii="Times New Roman" w:hAnsi="Times New Roman"/>
                <w:sz w:val="24"/>
                <w:szCs w:val="24"/>
                <w:lang w:eastAsia="fr-FR"/>
              </w:rPr>
              <w:t>. (Obligatoire)</w:t>
            </w:r>
          </w:p>
        </w:tc>
      </w:tr>
      <w:tr w:rsidR="000B1F80" w:rsidRPr="003C51AF" w14:paraId="35F9810E" w14:textId="77777777" w:rsidTr="002920EB">
        <w:trPr>
          <w:trHeight w:val="219"/>
        </w:trPr>
        <w:tc>
          <w:tcPr>
            <w:tcW w:w="1260" w:type="dxa"/>
            <w:vMerge/>
            <w:tcBorders>
              <w:left w:val="single" w:sz="4" w:space="0" w:color="auto"/>
              <w:right w:val="single" w:sz="4" w:space="0" w:color="auto"/>
            </w:tcBorders>
            <w:shd w:val="clear" w:color="auto" w:fill="FDF0E7"/>
            <w:vAlign w:val="center"/>
            <w:hideMark/>
          </w:tcPr>
          <w:p w14:paraId="2468E2E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6D4FDEC"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Note méthodologique pour l’exécution de la mission attendue </w:t>
            </w:r>
          </w:p>
        </w:tc>
        <w:tc>
          <w:tcPr>
            <w:tcW w:w="4623" w:type="dxa"/>
            <w:tcBorders>
              <w:top w:val="single" w:sz="4" w:space="0" w:color="auto"/>
              <w:left w:val="single" w:sz="4" w:space="0" w:color="auto"/>
              <w:right w:val="single" w:sz="4" w:space="0" w:color="auto"/>
            </w:tcBorders>
            <w:shd w:val="clear" w:color="auto" w:fill="FDF0E7"/>
            <w:vAlign w:val="center"/>
            <w:hideMark/>
          </w:tcPr>
          <w:p w14:paraId="141E3050"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Une description expliquant :</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DF0E7"/>
            <w:vAlign w:val="center"/>
            <w:hideMark/>
          </w:tcPr>
          <w:p w14:paraId="65301DEA"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Pas de formulaire spécifique pour la méthodologie</w:t>
            </w:r>
          </w:p>
          <w:p w14:paraId="01F88456"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1152B869" w14:textId="77777777" w:rsidTr="002920EB">
        <w:trPr>
          <w:trHeight w:val="440"/>
        </w:trPr>
        <w:tc>
          <w:tcPr>
            <w:tcW w:w="1260" w:type="dxa"/>
            <w:vMerge/>
            <w:tcBorders>
              <w:left w:val="single" w:sz="4" w:space="0" w:color="auto"/>
              <w:right w:val="single" w:sz="4" w:space="0" w:color="auto"/>
            </w:tcBorders>
            <w:shd w:val="clear" w:color="auto" w:fill="FDF0E7"/>
            <w:vAlign w:val="center"/>
            <w:hideMark/>
          </w:tcPr>
          <w:p w14:paraId="3FD8B73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7F90A72"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left w:val="single" w:sz="4" w:space="0" w:color="auto"/>
              <w:bottom w:val="nil"/>
              <w:right w:val="single" w:sz="4" w:space="0" w:color="auto"/>
            </w:tcBorders>
            <w:shd w:val="clear" w:color="auto" w:fill="FDF0E7"/>
            <w:vAlign w:val="center"/>
            <w:hideMark/>
          </w:tcPr>
          <w:p w14:paraId="2812BF5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En quoi vous êtes le meilleur candidat pour la mission ; </w:t>
            </w:r>
          </w:p>
        </w:tc>
        <w:tc>
          <w:tcPr>
            <w:tcW w:w="1796" w:type="dxa"/>
            <w:vMerge/>
            <w:tcBorders>
              <w:top w:val="single" w:sz="4" w:space="0" w:color="auto"/>
              <w:left w:val="single" w:sz="4" w:space="0" w:color="auto"/>
              <w:bottom w:val="single" w:sz="4" w:space="0" w:color="000000"/>
              <w:right w:val="single" w:sz="4" w:space="0" w:color="auto"/>
            </w:tcBorders>
            <w:shd w:val="clear" w:color="auto" w:fill="FDF0E7"/>
            <w:vAlign w:val="center"/>
            <w:hideMark/>
          </w:tcPr>
          <w:p w14:paraId="72430CE6"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38E45DB2" w14:textId="77777777" w:rsidTr="002920EB">
        <w:trPr>
          <w:trHeight w:val="661"/>
        </w:trPr>
        <w:tc>
          <w:tcPr>
            <w:tcW w:w="1260" w:type="dxa"/>
            <w:vMerge/>
            <w:tcBorders>
              <w:left w:val="single" w:sz="4" w:space="0" w:color="auto"/>
              <w:right w:val="single" w:sz="4" w:space="0" w:color="auto"/>
            </w:tcBorders>
            <w:shd w:val="clear" w:color="auto" w:fill="FDF0E7"/>
            <w:vAlign w:val="center"/>
            <w:hideMark/>
          </w:tcPr>
          <w:p w14:paraId="2D795A81"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vMerge/>
            <w:tcBorders>
              <w:top w:val="nil"/>
              <w:left w:val="single" w:sz="4" w:space="0" w:color="auto"/>
              <w:bottom w:val="single" w:sz="4" w:space="0" w:color="000000"/>
              <w:right w:val="single" w:sz="4" w:space="0" w:color="auto"/>
            </w:tcBorders>
            <w:shd w:val="clear" w:color="auto" w:fill="FDF0E7"/>
            <w:vAlign w:val="center"/>
            <w:hideMark/>
          </w:tcPr>
          <w:p w14:paraId="2391CFD8"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4623" w:type="dxa"/>
            <w:tcBorders>
              <w:top w:val="nil"/>
              <w:left w:val="single" w:sz="4" w:space="0" w:color="auto"/>
              <w:bottom w:val="single" w:sz="4" w:space="0" w:color="auto"/>
              <w:right w:val="single" w:sz="4" w:space="0" w:color="auto"/>
            </w:tcBorders>
            <w:shd w:val="clear" w:color="auto" w:fill="FDF0E7"/>
            <w:vAlign w:val="center"/>
            <w:hideMark/>
          </w:tcPr>
          <w:p w14:paraId="2BDF682A"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La démarche ou approche, les outils ainsi que les tâches que vous comptez mettre en œuvre pour réaliser la mission ; </w:t>
            </w:r>
          </w:p>
          <w:p w14:paraId="34ABCCCE"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Un chronogramme indicatif des activités</w:t>
            </w:r>
          </w:p>
          <w:p w14:paraId="3DDCC17E"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 </w:t>
            </w:r>
          </w:p>
        </w:tc>
        <w:tc>
          <w:tcPr>
            <w:tcW w:w="1796" w:type="dxa"/>
            <w:vMerge/>
            <w:tcBorders>
              <w:top w:val="nil"/>
              <w:left w:val="single" w:sz="4" w:space="0" w:color="auto"/>
              <w:bottom w:val="single" w:sz="4" w:space="0" w:color="000000"/>
              <w:right w:val="single" w:sz="4" w:space="0" w:color="auto"/>
            </w:tcBorders>
            <w:shd w:val="clear" w:color="auto" w:fill="FDF0E7"/>
            <w:vAlign w:val="center"/>
            <w:hideMark/>
          </w:tcPr>
          <w:p w14:paraId="58F7E3A0" w14:textId="77777777" w:rsidR="000B1F80" w:rsidRPr="003C51AF" w:rsidRDefault="000B1F80" w:rsidP="003C51AF">
            <w:pPr>
              <w:spacing w:after="0" w:line="240" w:lineRule="auto"/>
              <w:rPr>
                <w:rFonts w:ascii="Times New Roman" w:hAnsi="Times New Roman"/>
                <w:sz w:val="24"/>
                <w:szCs w:val="24"/>
                <w:lang w:eastAsia="fr-FR"/>
              </w:rPr>
            </w:pPr>
          </w:p>
        </w:tc>
      </w:tr>
      <w:tr w:rsidR="000B1F80" w:rsidRPr="003C51AF" w14:paraId="0E87D607" w14:textId="77777777" w:rsidTr="002920EB">
        <w:trPr>
          <w:trHeight w:val="882"/>
        </w:trPr>
        <w:tc>
          <w:tcPr>
            <w:tcW w:w="1260" w:type="dxa"/>
            <w:vMerge/>
            <w:tcBorders>
              <w:left w:val="single" w:sz="4" w:space="0" w:color="auto"/>
              <w:right w:val="single" w:sz="4" w:space="0" w:color="auto"/>
            </w:tcBorders>
            <w:shd w:val="clear" w:color="auto" w:fill="FDF0E7"/>
            <w:vAlign w:val="center"/>
            <w:hideMark/>
          </w:tcPr>
          <w:p w14:paraId="2BEB5713"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7E782C78"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Curriculum Vitae</w:t>
            </w:r>
          </w:p>
        </w:tc>
        <w:tc>
          <w:tcPr>
            <w:tcW w:w="4623" w:type="dxa"/>
            <w:tcBorders>
              <w:top w:val="single" w:sz="4" w:space="0" w:color="auto"/>
              <w:left w:val="nil"/>
              <w:bottom w:val="single" w:sz="4" w:space="0" w:color="auto"/>
              <w:right w:val="single" w:sz="4" w:space="0" w:color="auto"/>
            </w:tcBorders>
            <w:shd w:val="clear" w:color="auto" w:fill="FDF0E7"/>
            <w:vAlign w:val="center"/>
            <w:hideMark/>
          </w:tcPr>
          <w:p w14:paraId="634EFD1D"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Transmettre votre CV en annexe en y incluant surtout votre expérience des missions similaires et indiquant au moins 3 (trois) personnes de référence. </w:t>
            </w:r>
          </w:p>
        </w:tc>
        <w:tc>
          <w:tcPr>
            <w:tcW w:w="1796" w:type="dxa"/>
            <w:tcBorders>
              <w:top w:val="nil"/>
              <w:left w:val="nil"/>
              <w:bottom w:val="single" w:sz="4" w:space="0" w:color="auto"/>
              <w:right w:val="single" w:sz="4" w:space="0" w:color="auto"/>
            </w:tcBorders>
            <w:shd w:val="clear" w:color="auto" w:fill="FDF0E7"/>
            <w:vAlign w:val="center"/>
            <w:hideMark/>
          </w:tcPr>
          <w:p w14:paraId="685135BF"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Obligatoire</w:t>
            </w:r>
          </w:p>
        </w:tc>
      </w:tr>
      <w:tr w:rsidR="000B1F80" w:rsidRPr="003C51AF" w14:paraId="3597D137"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tcPr>
          <w:p w14:paraId="0C2A84C4"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tcPr>
          <w:p w14:paraId="56340BD9"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color w:val="000000"/>
                <w:sz w:val="24"/>
                <w:szCs w:val="24"/>
                <w:lang w:eastAsia="fr-FR"/>
              </w:rPr>
              <w:t>Des preuves documentées des qualifications :</w:t>
            </w:r>
          </w:p>
        </w:tc>
        <w:tc>
          <w:tcPr>
            <w:tcW w:w="4623" w:type="dxa"/>
            <w:tcBorders>
              <w:top w:val="nil"/>
              <w:left w:val="nil"/>
              <w:bottom w:val="single" w:sz="4" w:space="0" w:color="auto"/>
              <w:right w:val="single" w:sz="4" w:space="0" w:color="auto"/>
            </w:tcBorders>
            <w:shd w:val="clear" w:color="auto" w:fill="FDF0E7"/>
            <w:vAlign w:val="center"/>
          </w:tcPr>
          <w:p w14:paraId="25B769F6" w14:textId="77777777" w:rsidR="000B1F80" w:rsidRPr="003C51AF"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3C51AF">
              <w:rPr>
                <w:rFonts w:ascii="Times New Roman" w:hAnsi="Times New Roman"/>
                <w:color w:val="000000"/>
                <w:sz w:val="24"/>
                <w:szCs w:val="24"/>
                <w:lang w:eastAsia="fr-FR"/>
              </w:rPr>
              <w:t>Joindre à votre offre les attestations/certificats des expériences spécifiques dans la thématique ;</w:t>
            </w:r>
          </w:p>
          <w:p w14:paraId="0868CBF3" w14:textId="77777777" w:rsidR="000B1F80" w:rsidRPr="003C51AF" w:rsidRDefault="000B1F80" w:rsidP="003C51AF">
            <w:pPr>
              <w:numPr>
                <w:ilvl w:val="0"/>
                <w:numId w:val="4"/>
              </w:numPr>
              <w:spacing w:after="0" w:line="240" w:lineRule="auto"/>
              <w:ind w:left="365" w:hanging="270"/>
              <w:rPr>
                <w:rFonts w:ascii="Times New Roman" w:hAnsi="Times New Roman"/>
                <w:color w:val="000000"/>
                <w:sz w:val="24"/>
                <w:szCs w:val="24"/>
                <w:lang w:eastAsia="fr-FR"/>
              </w:rPr>
            </w:pPr>
            <w:r w:rsidRPr="003C51AF">
              <w:rPr>
                <w:rFonts w:ascii="Times New Roman" w:hAnsi="Times New Roman"/>
                <w:color w:val="000000"/>
                <w:sz w:val="24"/>
                <w:szCs w:val="24"/>
                <w:lang w:eastAsia="fr-FR"/>
              </w:rPr>
              <w:t>Fournir un tableau reprenant les noms des projets /activités, durée de la mission, par rapport à cette thématique, et le nom du client.</w:t>
            </w:r>
          </w:p>
        </w:tc>
        <w:tc>
          <w:tcPr>
            <w:tcW w:w="1796" w:type="dxa"/>
            <w:tcBorders>
              <w:top w:val="nil"/>
              <w:left w:val="nil"/>
              <w:bottom w:val="single" w:sz="4" w:space="0" w:color="auto"/>
              <w:right w:val="single" w:sz="4" w:space="0" w:color="auto"/>
            </w:tcBorders>
            <w:shd w:val="clear" w:color="auto" w:fill="FDF0E7"/>
            <w:vAlign w:val="center"/>
          </w:tcPr>
          <w:p w14:paraId="3764EAFE"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(Pas de formulaire spécifique)</w:t>
            </w:r>
          </w:p>
        </w:tc>
      </w:tr>
      <w:tr w:rsidR="000B1F80" w:rsidRPr="003C51AF" w14:paraId="5DB50470" w14:textId="77777777" w:rsidTr="002920EB">
        <w:trPr>
          <w:trHeight w:val="815"/>
        </w:trPr>
        <w:tc>
          <w:tcPr>
            <w:tcW w:w="1260" w:type="dxa"/>
            <w:vMerge/>
            <w:tcBorders>
              <w:left w:val="single" w:sz="4" w:space="0" w:color="auto"/>
              <w:bottom w:val="single" w:sz="4" w:space="0" w:color="auto"/>
              <w:right w:val="single" w:sz="4" w:space="0" w:color="auto"/>
            </w:tcBorders>
            <w:shd w:val="clear" w:color="auto" w:fill="FDF0E7"/>
            <w:vAlign w:val="center"/>
            <w:hideMark/>
          </w:tcPr>
          <w:p w14:paraId="1C41F4A3" w14:textId="77777777" w:rsidR="000B1F80" w:rsidRPr="003C51AF" w:rsidRDefault="000B1F80" w:rsidP="003C51AF">
            <w:pPr>
              <w:spacing w:after="0" w:line="240" w:lineRule="auto"/>
              <w:rPr>
                <w:rFonts w:ascii="Times New Roman" w:hAnsi="Times New Roman"/>
                <w:color w:val="000000"/>
                <w:sz w:val="24"/>
                <w:szCs w:val="24"/>
                <w:lang w:eastAsia="fr-FR"/>
              </w:rPr>
            </w:pPr>
          </w:p>
        </w:tc>
        <w:tc>
          <w:tcPr>
            <w:tcW w:w="1677" w:type="dxa"/>
            <w:tcBorders>
              <w:top w:val="nil"/>
              <w:left w:val="nil"/>
              <w:bottom w:val="single" w:sz="4" w:space="0" w:color="auto"/>
              <w:right w:val="single" w:sz="4" w:space="0" w:color="auto"/>
            </w:tcBorders>
            <w:shd w:val="clear" w:color="auto" w:fill="FDF0E7"/>
            <w:vAlign w:val="center"/>
            <w:hideMark/>
          </w:tcPr>
          <w:p w14:paraId="2952D9E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Diplômes</w:t>
            </w:r>
          </w:p>
        </w:tc>
        <w:tc>
          <w:tcPr>
            <w:tcW w:w="4623" w:type="dxa"/>
            <w:tcBorders>
              <w:top w:val="nil"/>
              <w:left w:val="nil"/>
              <w:bottom w:val="single" w:sz="4" w:space="0" w:color="auto"/>
              <w:right w:val="single" w:sz="4" w:space="0" w:color="auto"/>
            </w:tcBorders>
            <w:shd w:val="clear" w:color="auto" w:fill="FDF0E7"/>
            <w:vAlign w:val="center"/>
            <w:hideMark/>
          </w:tcPr>
          <w:p w14:paraId="6A7E075F"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Transmettre une(les) copies du (des) diplômes</w:t>
            </w:r>
          </w:p>
        </w:tc>
        <w:tc>
          <w:tcPr>
            <w:tcW w:w="1796" w:type="dxa"/>
            <w:tcBorders>
              <w:top w:val="nil"/>
              <w:left w:val="nil"/>
              <w:bottom w:val="single" w:sz="4" w:space="0" w:color="auto"/>
              <w:right w:val="single" w:sz="4" w:space="0" w:color="auto"/>
            </w:tcBorders>
            <w:shd w:val="clear" w:color="auto" w:fill="FDF0E7"/>
            <w:vAlign w:val="center"/>
            <w:hideMark/>
          </w:tcPr>
          <w:p w14:paraId="7FEDB7E7"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sz w:val="24"/>
                <w:szCs w:val="24"/>
                <w:lang w:eastAsia="fr-FR"/>
              </w:rPr>
              <w:t> (Pas de formulaire spécifique)</w:t>
            </w:r>
          </w:p>
        </w:tc>
      </w:tr>
      <w:tr w:rsidR="000B1F80" w:rsidRPr="003C51AF" w14:paraId="3BBBC39A" w14:textId="77777777" w:rsidTr="002920EB">
        <w:trPr>
          <w:trHeight w:val="887"/>
        </w:trPr>
        <w:tc>
          <w:tcPr>
            <w:tcW w:w="1260" w:type="dxa"/>
            <w:tcBorders>
              <w:top w:val="nil"/>
              <w:left w:val="single" w:sz="4" w:space="0" w:color="auto"/>
              <w:bottom w:val="single" w:sz="4" w:space="0" w:color="auto"/>
              <w:right w:val="single" w:sz="4" w:space="0" w:color="auto"/>
            </w:tcBorders>
            <w:shd w:val="clear" w:color="auto" w:fill="E2EFD9"/>
            <w:vAlign w:val="center"/>
            <w:hideMark/>
          </w:tcPr>
          <w:p w14:paraId="04782FB5" w14:textId="77777777" w:rsidR="000B1F80" w:rsidRPr="003C51AF" w:rsidRDefault="000B1F80" w:rsidP="003C51AF">
            <w:pPr>
              <w:spacing w:after="0" w:line="240" w:lineRule="auto"/>
              <w:rPr>
                <w:rFonts w:ascii="Times New Roman" w:hAnsi="Times New Roman"/>
                <w:color w:val="000000"/>
                <w:sz w:val="24"/>
                <w:szCs w:val="24"/>
                <w:lang w:eastAsia="fr-FR"/>
              </w:rPr>
            </w:pPr>
            <w:r w:rsidRPr="003C51AF">
              <w:rPr>
                <w:rFonts w:ascii="Times New Roman" w:hAnsi="Times New Roman"/>
                <w:b/>
                <w:bCs/>
                <w:color w:val="000000"/>
                <w:sz w:val="24"/>
                <w:szCs w:val="24"/>
                <w:u w:val="single"/>
                <w:lang w:eastAsia="fr-FR"/>
              </w:rPr>
              <w:t>Partie 2 :</w:t>
            </w:r>
            <w:r w:rsidRPr="003C51AF">
              <w:rPr>
                <w:rFonts w:ascii="Times New Roman" w:hAnsi="Times New Roman"/>
                <w:color w:val="000000"/>
                <w:sz w:val="24"/>
                <w:szCs w:val="24"/>
                <w:lang w:eastAsia="fr-FR"/>
              </w:rPr>
              <w:t xml:space="preserve"> Offre Financière</w:t>
            </w:r>
          </w:p>
        </w:tc>
        <w:tc>
          <w:tcPr>
            <w:tcW w:w="1677" w:type="dxa"/>
            <w:tcBorders>
              <w:top w:val="nil"/>
              <w:left w:val="nil"/>
              <w:bottom w:val="single" w:sz="4" w:space="0" w:color="auto"/>
              <w:right w:val="single" w:sz="4" w:space="0" w:color="auto"/>
            </w:tcBorders>
            <w:shd w:val="clear" w:color="auto" w:fill="E2EFD9"/>
            <w:vAlign w:val="center"/>
            <w:hideMark/>
          </w:tcPr>
          <w:p w14:paraId="11CADF44"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Tableau des coûts</w:t>
            </w:r>
          </w:p>
        </w:tc>
        <w:tc>
          <w:tcPr>
            <w:tcW w:w="4623" w:type="dxa"/>
            <w:tcBorders>
              <w:top w:val="nil"/>
              <w:left w:val="nil"/>
              <w:bottom w:val="single" w:sz="4" w:space="0" w:color="auto"/>
              <w:right w:val="single" w:sz="4" w:space="0" w:color="auto"/>
            </w:tcBorders>
            <w:shd w:val="clear" w:color="auto" w:fill="E2EFD9"/>
            <w:vAlign w:val="center"/>
            <w:hideMark/>
          </w:tcPr>
          <w:p w14:paraId="2EE3E322"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color w:val="000000"/>
                <w:sz w:val="24"/>
                <w:szCs w:val="24"/>
                <w:lang w:eastAsia="fr-FR"/>
              </w:rPr>
              <w:t>Remplir le tableau des coûts</w:t>
            </w:r>
          </w:p>
          <w:p w14:paraId="778D685D"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Spécifier le tarif journalier de vos honoraires et inclure tous les autres frais en MGA par rapport à l’exécution de cette mission.</w:t>
            </w:r>
          </w:p>
          <w:p w14:paraId="06E9AFE6"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*Pour toute offre présentée en d’autres monnaies, c’est le taux du PNUD du jour dépôt qui sera appliqué pour la conversion. </w:t>
            </w:r>
          </w:p>
          <w:p w14:paraId="4E0DC4A0" w14:textId="77777777" w:rsidR="000B1F80" w:rsidRPr="003C51AF" w:rsidRDefault="000B1F80" w:rsidP="003C51AF">
            <w:pPr>
              <w:spacing w:after="0" w:line="240" w:lineRule="auto"/>
              <w:jc w:val="both"/>
              <w:rPr>
                <w:rFonts w:ascii="Times New Roman" w:hAnsi="Times New Roman"/>
                <w:color w:val="000000"/>
                <w:sz w:val="24"/>
                <w:szCs w:val="24"/>
                <w:lang w:eastAsia="fr-FR"/>
              </w:rPr>
            </w:pPr>
          </w:p>
          <w:p w14:paraId="013CFF34" w14:textId="77777777" w:rsidR="000B1F80" w:rsidRPr="003C51AF" w:rsidRDefault="000B1F80" w:rsidP="003C51AF">
            <w:pPr>
              <w:spacing w:after="0" w:line="240" w:lineRule="auto"/>
              <w:jc w:val="both"/>
              <w:rPr>
                <w:rFonts w:ascii="Times New Roman" w:hAnsi="Times New Roman"/>
                <w:color w:val="000000"/>
                <w:sz w:val="24"/>
                <w:szCs w:val="24"/>
                <w:lang w:eastAsia="fr-FR"/>
              </w:rPr>
            </w:pPr>
            <w:r w:rsidRPr="003C51AF">
              <w:rPr>
                <w:rFonts w:ascii="Times New Roman" w:hAnsi="Times New Roman"/>
                <w:color w:val="000000"/>
                <w:sz w:val="24"/>
                <w:szCs w:val="24"/>
                <w:lang w:eastAsia="fr-FR"/>
              </w:rPr>
              <w:t xml:space="preserve">Les consultants nationaux devront présenter leurs offres financières en Ariary (MGA) en incluant tous les frais en rapport avec la mission. </w:t>
            </w:r>
          </w:p>
        </w:tc>
        <w:tc>
          <w:tcPr>
            <w:tcW w:w="1796" w:type="dxa"/>
            <w:tcBorders>
              <w:top w:val="nil"/>
              <w:left w:val="nil"/>
              <w:bottom w:val="single" w:sz="4" w:space="0" w:color="auto"/>
              <w:right w:val="single" w:sz="4" w:space="0" w:color="auto"/>
            </w:tcBorders>
            <w:shd w:val="clear" w:color="auto" w:fill="E2EFD9"/>
            <w:vAlign w:val="center"/>
            <w:hideMark/>
          </w:tcPr>
          <w:p w14:paraId="1C170F89" w14:textId="77777777" w:rsidR="000B1F80" w:rsidRPr="003C51AF" w:rsidRDefault="007616DA" w:rsidP="003C51AF">
            <w:pPr>
              <w:spacing w:after="0" w:line="240" w:lineRule="auto"/>
              <w:rPr>
                <w:rFonts w:ascii="Times New Roman" w:hAnsi="Times New Roman"/>
                <w:sz w:val="24"/>
                <w:szCs w:val="24"/>
                <w:lang w:eastAsia="fr-FR"/>
              </w:rPr>
            </w:pPr>
            <w:hyperlink r:id="rId10" w:history="1">
              <w:r w:rsidR="000B1F80" w:rsidRPr="003C51AF">
                <w:rPr>
                  <w:rFonts w:ascii="Times New Roman" w:hAnsi="Times New Roman"/>
                  <w:sz w:val="24"/>
                  <w:szCs w:val="24"/>
                  <w:lang w:eastAsia="fr-FR"/>
                </w:rPr>
                <w:t xml:space="preserve">Voir Annexe </w:t>
              </w:r>
            </w:hyperlink>
            <w:r w:rsidR="000B1F80" w:rsidRPr="003C51AF">
              <w:rPr>
                <w:rFonts w:ascii="Times New Roman" w:hAnsi="Times New Roman"/>
                <w:sz w:val="24"/>
                <w:szCs w:val="24"/>
                <w:lang w:eastAsia="fr-FR"/>
              </w:rPr>
              <w:t>3</w:t>
            </w:r>
          </w:p>
        </w:tc>
      </w:tr>
    </w:tbl>
    <w:p w14:paraId="2D4BBF34"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4DF2FE5D"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t>Veuillez noter que le PNUD n’acceptera aucun dossier incomplet - assurez-vous que votre demande contienne tous les éléments indiqués ci-dessus (Partie 1 : Une offre technique et Partie 2 : une offre financière).</w:t>
      </w:r>
    </w:p>
    <w:p w14:paraId="7E1512C5"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p>
    <w:p w14:paraId="097DF95E" w14:textId="77777777" w:rsidR="000B1F80" w:rsidRPr="003C51AF" w:rsidRDefault="000B1F80" w:rsidP="003C51AF">
      <w:pPr>
        <w:autoSpaceDE w:val="0"/>
        <w:autoSpaceDN w:val="0"/>
        <w:adjustRightInd w:val="0"/>
        <w:spacing w:after="0" w:line="240" w:lineRule="auto"/>
        <w:jc w:val="both"/>
        <w:rPr>
          <w:rFonts w:ascii="Times New Roman" w:hAnsi="Times New Roman"/>
          <w:b/>
          <w:sz w:val="24"/>
          <w:szCs w:val="24"/>
        </w:rPr>
      </w:pPr>
      <w:r w:rsidRPr="003C51AF">
        <w:rPr>
          <w:rFonts w:ascii="Times New Roman" w:hAnsi="Times New Roman"/>
          <w:b/>
          <w:sz w:val="24"/>
          <w:szCs w:val="24"/>
        </w:rPr>
        <w:t xml:space="preserve">Les offres incomplètes seront rejetées. </w:t>
      </w:r>
    </w:p>
    <w:p w14:paraId="40D450E8" w14:textId="77777777" w:rsidR="000B1F80" w:rsidRPr="003C51AF" w:rsidRDefault="000B1F80" w:rsidP="003C51AF">
      <w:pPr>
        <w:autoSpaceDE w:val="0"/>
        <w:autoSpaceDN w:val="0"/>
        <w:adjustRightInd w:val="0"/>
        <w:spacing w:after="0" w:line="240" w:lineRule="auto"/>
        <w:jc w:val="both"/>
        <w:rPr>
          <w:rFonts w:ascii="Times New Roman" w:hAnsi="Times New Roman"/>
          <w:sz w:val="24"/>
          <w:szCs w:val="24"/>
        </w:rPr>
      </w:pPr>
    </w:p>
    <w:p w14:paraId="6332C5D2"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retenu de plus de 65 ans sera appelé à présenter un certificat médical d’aptitude physique avec des examens complémentaires détaillés suivant exigence du PNUD. Les frais des examens seront à sa charge et le rapport médical devra être approuvé par un médecin approuvé par les Nations Unis. </w:t>
      </w:r>
    </w:p>
    <w:p w14:paraId="2DDBE634" w14:textId="77777777" w:rsidR="000B1F80" w:rsidRPr="003C51AF" w:rsidRDefault="000B1F80" w:rsidP="003C51AF">
      <w:pPr>
        <w:numPr>
          <w:ilvl w:val="0"/>
          <w:numId w:val="3"/>
        </w:numPr>
        <w:autoSpaceDE w:val="0"/>
        <w:autoSpaceDN w:val="0"/>
        <w:adjustRightInd w:val="0"/>
        <w:spacing w:after="0" w:line="240" w:lineRule="auto"/>
        <w:jc w:val="both"/>
        <w:rPr>
          <w:rFonts w:ascii="Times New Roman" w:hAnsi="Times New Roman"/>
          <w:sz w:val="24"/>
          <w:szCs w:val="24"/>
        </w:rPr>
      </w:pPr>
      <w:r w:rsidRPr="003C51AF">
        <w:rPr>
          <w:rFonts w:ascii="Times New Roman" w:hAnsi="Times New Roman"/>
          <w:sz w:val="24"/>
          <w:szCs w:val="24"/>
        </w:rPr>
        <w:t xml:space="preserve">Le soumissionnaire identifié pour la position qui est en même temps employé d’une Administration Publique sera appelé à présenter aussi un document de mise en disponibilité. </w:t>
      </w:r>
    </w:p>
    <w:p w14:paraId="681B155B" w14:textId="77777777" w:rsidR="000B1F80" w:rsidRPr="003C51AF" w:rsidRDefault="000B1F80" w:rsidP="003C51AF">
      <w:pPr>
        <w:autoSpaceDE w:val="0"/>
        <w:autoSpaceDN w:val="0"/>
        <w:adjustRightInd w:val="0"/>
        <w:spacing w:after="0" w:line="240" w:lineRule="auto"/>
        <w:ind w:left="720"/>
        <w:jc w:val="both"/>
        <w:rPr>
          <w:rFonts w:ascii="Times New Roman" w:hAnsi="Times New Roman"/>
          <w:sz w:val="24"/>
          <w:szCs w:val="24"/>
        </w:rPr>
      </w:pPr>
    </w:p>
    <w:p w14:paraId="720F344C"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Evaluation</w:t>
      </w:r>
    </w:p>
    <w:p w14:paraId="4C564B8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59D81D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L’évaluation des offres se déroule en deux temps. L’évaluation des propositions techniques est achevée avant l’ouverture et la comparaison des propositions financières.</w:t>
      </w:r>
    </w:p>
    <w:p w14:paraId="268B0D9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9536B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Une analyse cumulative sera appliquée pour l’examen des candidatures. Dans le cadre du schéma d'analyse cumulative, un score total est obtenu sur la combinaison de techniques pondérée (70) et les attributs financiers (30).</w:t>
      </w:r>
    </w:p>
    <w:p w14:paraId="5A600029"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xml:space="preserve">* Echelle critères techniques : 70 </w:t>
      </w:r>
    </w:p>
    <w:p w14:paraId="2FF31942"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 Echelle critères financiers : 30</w:t>
      </w:r>
    </w:p>
    <w:p w14:paraId="1C1CD631" w14:textId="77777777" w:rsidR="000B1F80" w:rsidRPr="003C51AF" w:rsidRDefault="000B1F80" w:rsidP="003C51AF">
      <w:pPr>
        <w:suppressAutoHyphens/>
        <w:spacing w:after="0" w:line="240" w:lineRule="auto"/>
        <w:jc w:val="both"/>
        <w:rPr>
          <w:rFonts w:ascii="Times New Roman" w:hAnsi="Times New Roman"/>
          <w:sz w:val="24"/>
          <w:szCs w:val="24"/>
          <w:lang w:eastAsia="zh-CN"/>
        </w:rPr>
      </w:pPr>
    </w:p>
    <w:p w14:paraId="1951C7C8" w14:textId="77777777" w:rsidR="000B1F80" w:rsidRPr="003C51AF" w:rsidRDefault="000B1F80" w:rsidP="003C51AF">
      <w:pPr>
        <w:suppressAutoHyphens/>
        <w:spacing w:after="0" w:line="240" w:lineRule="auto"/>
        <w:jc w:val="both"/>
        <w:rPr>
          <w:rFonts w:ascii="Times New Roman" w:hAnsi="Times New Roman"/>
          <w:sz w:val="24"/>
          <w:szCs w:val="24"/>
          <w:lang w:eastAsia="zh-CN"/>
        </w:rPr>
      </w:pPr>
      <w:r w:rsidRPr="003C51AF">
        <w:rPr>
          <w:rFonts w:ascii="Times New Roman" w:hAnsi="Times New Roman"/>
          <w:sz w:val="24"/>
          <w:szCs w:val="24"/>
          <w:lang w:eastAsia="zh-CN"/>
        </w:rPr>
        <w:t>Lorsque cette méthode de notation pondérée est utilisée, l'attribution du contrat doit être faite au prestataire dont l'offre a été évaluée et déterminée comme :</w:t>
      </w:r>
    </w:p>
    <w:p w14:paraId="7169FD0C"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a)  réactive / conforme / acceptable, et</w:t>
      </w:r>
    </w:p>
    <w:p w14:paraId="0A1DBACF" w14:textId="77777777" w:rsidR="000B1F80" w:rsidRPr="003C51AF" w:rsidRDefault="000B1F80" w:rsidP="003C51AF">
      <w:pPr>
        <w:suppressAutoHyphens/>
        <w:spacing w:after="0" w:line="240" w:lineRule="auto"/>
        <w:ind w:left="708"/>
        <w:jc w:val="both"/>
        <w:rPr>
          <w:rFonts w:ascii="Times New Roman" w:hAnsi="Times New Roman"/>
          <w:sz w:val="24"/>
          <w:szCs w:val="24"/>
          <w:lang w:eastAsia="zh-CN"/>
        </w:rPr>
      </w:pPr>
      <w:r w:rsidRPr="003C51AF">
        <w:rPr>
          <w:rFonts w:ascii="Times New Roman" w:hAnsi="Times New Roman"/>
          <w:sz w:val="24"/>
          <w:szCs w:val="24"/>
          <w:lang w:eastAsia="zh-CN"/>
        </w:rPr>
        <w:t>b)  ayant reçu le score le plus élevé à partir d'un ensemble prédéterminé de critères techniques et financiers pondérés spécifiques à la sollicitation.</w:t>
      </w:r>
    </w:p>
    <w:p w14:paraId="31945E02"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73F28"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marché sera attribué au/à la Consultant (e) ayant présenté le meilleur score combiné (rapport qualité/prix, évaluation cumulative).  </w:t>
      </w:r>
    </w:p>
    <w:p w14:paraId="796E9F7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23E9AD4B" w14:textId="77777777" w:rsidR="000B1F80" w:rsidRPr="003C51AF" w:rsidRDefault="000B1F80" w:rsidP="003C51AF">
      <w:pPr>
        <w:numPr>
          <w:ilvl w:val="0"/>
          <w:numId w:val="1"/>
        </w:numPr>
        <w:spacing w:after="0" w:line="240" w:lineRule="auto"/>
        <w:jc w:val="both"/>
        <w:rPr>
          <w:rFonts w:ascii="Times New Roman" w:eastAsia="Times New Roman" w:hAnsi="Times New Roman"/>
          <w:bCs/>
          <w:i/>
          <w:sz w:val="24"/>
          <w:szCs w:val="24"/>
          <w:u w:val="single"/>
          <w:lang w:eastAsia="rw-RW"/>
        </w:rPr>
      </w:pPr>
      <w:r w:rsidRPr="003C51AF">
        <w:rPr>
          <w:rFonts w:ascii="Times New Roman" w:eastAsia="Times New Roman" w:hAnsi="Times New Roman"/>
          <w:bCs/>
          <w:i/>
          <w:sz w:val="24"/>
          <w:szCs w:val="24"/>
          <w:u w:val="single"/>
          <w:lang w:eastAsia="rw-RW"/>
        </w:rPr>
        <w:t>Les propositions techniques</w:t>
      </w:r>
    </w:p>
    <w:p w14:paraId="56A9EE49" w14:textId="77777777" w:rsidR="000B1F80" w:rsidRPr="003C51AF" w:rsidRDefault="000B1F80" w:rsidP="003C51AF">
      <w:pPr>
        <w:spacing w:after="0" w:line="240" w:lineRule="auto"/>
        <w:jc w:val="both"/>
        <w:rPr>
          <w:rFonts w:ascii="Times New Roman" w:eastAsia="Times New Roman" w:hAnsi="Times New Roman"/>
          <w:bCs/>
          <w:i/>
          <w:sz w:val="24"/>
          <w:szCs w:val="24"/>
          <w:u w:val="single"/>
          <w:lang w:eastAsia="rw-RW"/>
        </w:rPr>
      </w:pPr>
    </w:p>
    <w:p w14:paraId="502750C4" w14:textId="77777777" w:rsidR="000B1F80" w:rsidRPr="003C51AF" w:rsidRDefault="000B1F80" w:rsidP="003C51AF">
      <w:pPr>
        <w:jc w:val="both"/>
        <w:rPr>
          <w:bCs/>
        </w:rPr>
      </w:pPr>
      <w:r w:rsidRPr="003C51AF">
        <w:rPr>
          <w:bCs/>
        </w:rPr>
        <w:t>Elles sont évaluées sur des critères suivants en rapport avec les termes de référence :</w:t>
      </w:r>
    </w:p>
    <w:p w14:paraId="0F525EC6" w14:textId="77777777" w:rsidR="000B1F80" w:rsidRPr="003C51AF" w:rsidRDefault="000B1F80" w:rsidP="003C51AF">
      <w:pPr>
        <w:spacing w:after="0" w:line="240" w:lineRule="auto"/>
        <w:jc w:val="both"/>
        <w:rPr>
          <w:rFonts w:ascii="Times New Roman" w:hAnsi="Times New Roman"/>
          <w:sz w:val="24"/>
          <w:szCs w:val="24"/>
        </w:rPr>
      </w:pPr>
      <w:r w:rsidRPr="003C51AF">
        <w:rPr>
          <w:rFonts w:ascii="Times New Roman" w:hAnsi="Times New Roman"/>
          <w:sz w:val="24"/>
          <w:szCs w:val="24"/>
        </w:rPr>
        <w:t>Pour information, la proposition technique sera évaluée sur son degré de réponse par rapport aux termes de référence et sur la base des critères suivants :</w:t>
      </w:r>
    </w:p>
    <w:p w14:paraId="660A9729" w14:textId="4B64FCF6" w:rsidR="00E352A8" w:rsidRPr="003C51AF" w:rsidRDefault="00E352A8" w:rsidP="003C51AF">
      <w:pPr>
        <w:spacing w:after="160" w:line="240" w:lineRule="auto"/>
        <w:rPr>
          <w:rFonts w:ascii="Times New Roman" w:hAnsi="Times New Roman"/>
          <w:sz w:val="24"/>
          <w:szCs w:val="24"/>
        </w:rPr>
      </w:pPr>
      <w:r w:rsidRPr="003C51AF">
        <w:rPr>
          <w:rFonts w:ascii="Times New Roman" w:hAnsi="Times New Roman"/>
          <w:sz w:val="24"/>
          <w:szCs w:val="24"/>
        </w:rPr>
        <w:br w:type="page"/>
      </w: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75"/>
        <w:gridCol w:w="1176"/>
      </w:tblGrid>
      <w:tr w:rsidR="007616DA" w:rsidRPr="003A70B2" w14:paraId="745B75B6" w14:textId="77777777" w:rsidTr="007616DA">
        <w:trPr>
          <w:trHeight w:val="529"/>
        </w:trPr>
        <w:tc>
          <w:tcPr>
            <w:tcW w:w="8275" w:type="dxa"/>
            <w:tcMar>
              <w:top w:w="0" w:type="dxa"/>
              <w:left w:w="108" w:type="dxa"/>
              <w:bottom w:w="0" w:type="dxa"/>
              <w:right w:w="108" w:type="dxa"/>
            </w:tcMar>
          </w:tcPr>
          <w:p w14:paraId="074E62F1" w14:textId="77777777" w:rsidR="007616DA" w:rsidRPr="003A70B2" w:rsidRDefault="007616DA" w:rsidP="003051BC">
            <w:pPr>
              <w:tabs>
                <w:tab w:val="left" w:pos="1276"/>
              </w:tabs>
              <w:spacing w:after="0" w:line="240" w:lineRule="auto"/>
              <w:jc w:val="both"/>
              <w:rPr>
                <w:rFonts w:ascii="Times New Roman" w:hAnsi="Times New Roman"/>
                <w:b/>
                <w:bCs/>
                <w:sz w:val="24"/>
                <w:szCs w:val="24"/>
              </w:rPr>
            </w:pPr>
            <w:r w:rsidRPr="003A70B2">
              <w:rPr>
                <w:rFonts w:ascii="Times New Roman" w:hAnsi="Times New Roman"/>
                <w:b/>
                <w:bCs/>
                <w:sz w:val="24"/>
                <w:szCs w:val="24"/>
              </w:rPr>
              <w:lastRenderedPageBreak/>
              <w:t>Critères d’évaluation</w:t>
            </w:r>
          </w:p>
        </w:tc>
        <w:tc>
          <w:tcPr>
            <w:tcW w:w="1176" w:type="dxa"/>
            <w:tcMar>
              <w:top w:w="0" w:type="dxa"/>
              <w:left w:w="108" w:type="dxa"/>
              <w:bottom w:w="0" w:type="dxa"/>
              <w:right w:w="108" w:type="dxa"/>
            </w:tcMar>
          </w:tcPr>
          <w:p w14:paraId="65366F5F" w14:textId="77777777" w:rsidR="007616DA" w:rsidRPr="003A70B2" w:rsidRDefault="007616DA" w:rsidP="003051BC">
            <w:pPr>
              <w:tabs>
                <w:tab w:val="left" w:pos="1276"/>
              </w:tabs>
              <w:spacing w:after="0" w:line="240" w:lineRule="auto"/>
              <w:jc w:val="center"/>
              <w:rPr>
                <w:rFonts w:ascii="Times New Roman" w:hAnsi="Times New Roman"/>
                <w:b/>
                <w:bCs/>
                <w:sz w:val="24"/>
                <w:szCs w:val="24"/>
              </w:rPr>
            </w:pPr>
            <w:r w:rsidRPr="003A70B2">
              <w:rPr>
                <w:rFonts w:ascii="Times New Roman" w:hAnsi="Times New Roman"/>
                <w:b/>
                <w:bCs/>
                <w:sz w:val="24"/>
                <w:szCs w:val="24"/>
              </w:rPr>
              <w:t>Points</w:t>
            </w:r>
          </w:p>
        </w:tc>
      </w:tr>
      <w:tr w:rsidR="007616DA" w:rsidRPr="003A70B2" w14:paraId="33A52BC3" w14:textId="77777777" w:rsidTr="007616DA">
        <w:trPr>
          <w:trHeight w:val="1010"/>
        </w:trPr>
        <w:tc>
          <w:tcPr>
            <w:tcW w:w="8275" w:type="dxa"/>
            <w:tcMar>
              <w:top w:w="0" w:type="dxa"/>
              <w:left w:w="108" w:type="dxa"/>
              <w:bottom w:w="0" w:type="dxa"/>
              <w:right w:w="108" w:type="dxa"/>
            </w:tcMar>
            <w:vAlign w:val="center"/>
          </w:tcPr>
          <w:p w14:paraId="73BFBE07" w14:textId="77777777" w:rsidR="007616DA" w:rsidRPr="003A70B2" w:rsidRDefault="007616DA" w:rsidP="003051BC">
            <w:pPr>
              <w:tabs>
                <w:tab w:val="left" w:pos="1276"/>
              </w:tabs>
              <w:spacing w:after="0" w:line="240" w:lineRule="auto"/>
              <w:jc w:val="both"/>
              <w:rPr>
                <w:rFonts w:ascii="Times New Roman" w:hAnsi="Times New Roman"/>
                <w:sz w:val="24"/>
                <w:szCs w:val="24"/>
                <w:lang w:eastAsia="rw-RW"/>
              </w:rPr>
            </w:pPr>
            <w:r w:rsidRPr="003A70B2">
              <w:rPr>
                <w:rFonts w:ascii="Times New Roman" w:hAnsi="Times New Roman"/>
                <w:sz w:val="24"/>
                <w:szCs w:val="24"/>
                <w:lang w:eastAsia="rw-RW"/>
              </w:rPr>
              <w:t xml:space="preserve">Qualifications des personnels clés : </w:t>
            </w:r>
            <w:r w:rsidRPr="003A70B2">
              <w:rPr>
                <w:rFonts w:ascii="Times New Roman" w:hAnsi="Times New Roman"/>
                <w:bCs/>
                <w:sz w:val="24"/>
                <w:szCs w:val="24"/>
              </w:rPr>
              <w:t xml:space="preserve">Bac + 5 (Diplôme de niveau Master) en économie de l’environnement </w:t>
            </w:r>
          </w:p>
        </w:tc>
        <w:tc>
          <w:tcPr>
            <w:tcW w:w="1176" w:type="dxa"/>
            <w:tcMar>
              <w:top w:w="0" w:type="dxa"/>
              <w:left w:w="108" w:type="dxa"/>
              <w:bottom w:w="0" w:type="dxa"/>
              <w:right w:w="108" w:type="dxa"/>
            </w:tcMar>
            <w:vAlign w:val="center"/>
          </w:tcPr>
          <w:p w14:paraId="1DE9F693" w14:textId="7FBE4841" w:rsidR="007616DA" w:rsidRPr="003A70B2" w:rsidRDefault="007616DA" w:rsidP="003051BC">
            <w:pPr>
              <w:tabs>
                <w:tab w:val="left" w:pos="1276"/>
              </w:tabs>
              <w:spacing w:after="0" w:line="240" w:lineRule="auto"/>
              <w:jc w:val="center"/>
              <w:rPr>
                <w:rFonts w:ascii="Times New Roman" w:hAnsi="Times New Roman"/>
                <w:bCs/>
                <w:sz w:val="24"/>
                <w:szCs w:val="24"/>
              </w:rPr>
            </w:pPr>
            <w:r>
              <w:rPr>
                <w:rFonts w:ascii="Times New Roman" w:hAnsi="Times New Roman"/>
                <w:bCs/>
                <w:sz w:val="24"/>
                <w:szCs w:val="24"/>
              </w:rPr>
              <w:t>Eligibilité</w:t>
            </w:r>
          </w:p>
        </w:tc>
      </w:tr>
      <w:tr w:rsidR="007616DA" w:rsidRPr="007616DA" w14:paraId="5FCAFBE4" w14:textId="77777777" w:rsidTr="003051BC">
        <w:trPr>
          <w:trHeight w:val="298"/>
        </w:trPr>
        <w:tc>
          <w:tcPr>
            <w:tcW w:w="8275" w:type="dxa"/>
            <w:tcMar>
              <w:top w:w="0" w:type="dxa"/>
              <w:left w:w="108" w:type="dxa"/>
              <w:bottom w:w="0" w:type="dxa"/>
              <w:right w:w="108" w:type="dxa"/>
            </w:tcMar>
            <w:vAlign w:val="center"/>
          </w:tcPr>
          <w:p w14:paraId="41562718" w14:textId="77777777" w:rsidR="007616DA" w:rsidRPr="007616DA" w:rsidRDefault="007616DA" w:rsidP="007616DA">
            <w:pPr>
              <w:spacing w:after="0" w:line="240" w:lineRule="auto"/>
              <w:jc w:val="both"/>
              <w:rPr>
                <w:rFonts w:ascii="Times New Roman" w:hAnsi="Times New Roman"/>
                <w:sz w:val="24"/>
                <w:szCs w:val="24"/>
                <w:lang w:eastAsia="rw-RW"/>
              </w:rPr>
            </w:pPr>
            <w:r w:rsidRPr="007616DA">
              <w:rPr>
                <w:rFonts w:ascii="Times New Roman" w:hAnsi="Times New Roman"/>
                <w:sz w:val="24"/>
                <w:szCs w:val="24"/>
                <w:lang w:eastAsia="rw-RW"/>
              </w:rPr>
              <w:t>Compréhension du mandat et adéquation de la méthodologie proposée</w:t>
            </w:r>
          </w:p>
        </w:tc>
        <w:tc>
          <w:tcPr>
            <w:tcW w:w="1176" w:type="dxa"/>
            <w:tcMar>
              <w:top w:w="0" w:type="dxa"/>
              <w:left w:w="108" w:type="dxa"/>
              <w:bottom w:w="0" w:type="dxa"/>
              <w:right w:w="108" w:type="dxa"/>
            </w:tcMar>
            <w:vAlign w:val="center"/>
          </w:tcPr>
          <w:p w14:paraId="21269265" w14:textId="77777777" w:rsidR="007616DA" w:rsidRPr="007616DA" w:rsidRDefault="007616DA" w:rsidP="007616DA">
            <w:pPr>
              <w:spacing w:after="0" w:line="240" w:lineRule="auto"/>
              <w:jc w:val="center"/>
              <w:rPr>
                <w:rFonts w:ascii="Times New Roman" w:hAnsi="Times New Roman"/>
                <w:sz w:val="24"/>
                <w:szCs w:val="24"/>
                <w:lang w:eastAsia="rw-RW"/>
              </w:rPr>
            </w:pPr>
            <w:r w:rsidRPr="007616DA">
              <w:rPr>
                <w:rFonts w:ascii="Times New Roman" w:hAnsi="Times New Roman"/>
                <w:sz w:val="24"/>
                <w:szCs w:val="24"/>
                <w:lang w:eastAsia="rw-RW"/>
              </w:rPr>
              <w:t>40</w:t>
            </w:r>
          </w:p>
        </w:tc>
      </w:tr>
      <w:tr w:rsidR="007616DA" w:rsidRPr="003A70B2" w14:paraId="6616DF7C" w14:textId="77777777" w:rsidTr="007616DA">
        <w:trPr>
          <w:trHeight w:val="248"/>
        </w:trPr>
        <w:tc>
          <w:tcPr>
            <w:tcW w:w="8275" w:type="dxa"/>
            <w:tcMar>
              <w:top w:w="0" w:type="dxa"/>
              <w:left w:w="108" w:type="dxa"/>
              <w:bottom w:w="0" w:type="dxa"/>
              <w:right w:w="108" w:type="dxa"/>
            </w:tcMar>
            <w:vAlign w:val="center"/>
          </w:tcPr>
          <w:p w14:paraId="628CA0D1" w14:textId="77777777" w:rsidR="007616DA" w:rsidRPr="003A70B2" w:rsidRDefault="007616DA" w:rsidP="003051BC">
            <w:pPr>
              <w:spacing w:after="0" w:line="240" w:lineRule="auto"/>
              <w:jc w:val="both"/>
              <w:rPr>
                <w:rFonts w:ascii="Times New Roman" w:eastAsia="Times New Roman" w:hAnsi="Times New Roman"/>
                <w:sz w:val="24"/>
                <w:szCs w:val="24"/>
              </w:rPr>
            </w:pPr>
            <w:r w:rsidRPr="003A70B2">
              <w:rPr>
                <w:rFonts w:ascii="Times New Roman" w:hAnsi="Times New Roman"/>
                <w:sz w:val="24"/>
                <w:szCs w:val="24"/>
                <w:lang w:eastAsia="rw-RW"/>
              </w:rPr>
              <w:t>Expériences 1 :</w:t>
            </w:r>
          </w:p>
          <w:p w14:paraId="48026EFB" w14:textId="77777777" w:rsidR="007616DA" w:rsidRPr="003A70B2" w:rsidRDefault="007616DA" w:rsidP="007616DA">
            <w:pPr>
              <w:numPr>
                <w:ilvl w:val="0"/>
                <w:numId w:val="33"/>
              </w:numPr>
              <w:spacing w:before="120" w:after="0" w:line="240" w:lineRule="auto"/>
              <w:ind w:left="284" w:hanging="142"/>
              <w:jc w:val="both"/>
              <w:rPr>
                <w:rFonts w:ascii="Times New Roman" w:eastAsia="Times New Roman" w:hAnsi="Times New Roman"/>
                <w:sz w:val="24"/>
                <w:szCs w:val="24"/>
              </w:rPr>
            </w:pPr>
            <w:r w:rsidRPr="003A70B2">
              <w:rPr>
                <w:rFonts w:ascii="Times New Roman" w:hAnsi="Times New Roman"/>
                <w:sz w:val="24"/>
                <w:szCs w:val="24"/>
                <w:lang w:eastAsia="rw-RW"/>
              </w:rPr>
              <w:t xml:space="preserve"> </w:t>
            </w:r>
            <w:r w:rsidRPr="003A70B2">
              <w:rPr>
                <w:rFonts w:ascii="Times New Roman" w:eastAsia="Times New Roman" w:hAnsi="Times New Roman"/>
                <w:bCs/>
                <w:sz w:val="24"/>
                <w:szCs w:val="24"/>
              </w:rPr>
              <w:t xml:space="preserve">Au moins </w:t>
            </w:r>
            <w:r>
              <w:rPr>
                <w:rFonts w:ascii="Times New Roman" w:eastAsia="Times New Roman" w:hAnsi="Times New Roman"/>
                <w:bCs/>
                <w:sz w:val="24"/>
                <w:szCs w:val="24"/>
              </w:rPr>
              <w:t>5</w:t>
            </w:r>
            <w:r w:rsidRPr="003A70B2">
              <w:rPr>
                <w:rFonts w:ascii="Times New Roman" w:eastAsia="Times New Roman" w:hAnsi="Times New Roman"/>
                <w:bCs/>
                <w:sz w:val="24"/>
                <w:szCs w:val="24"/>
              </w:rPr>
              <w:t xml:space="preserve"> ans d’expérience dans l’économie financière ;</w:t>
            </w:r>
          </w:p>
          <w:p w14:paraId="20687318" w14:textId="77777777" w:rsidR="007616DA" w:rsidRPr="003A70B2" w:rsidRDefault="007616DA" w:rsidP="007616DA">
            <w:pPr>
              <w:numPr>
                <w:ilvl w:val="0"/>
                <w:numId w:val="33"/>
              </w:numPr>
              <w:spacing w:before="120" w:after="0" w:line="240" w:lineRule="auto"/>
              <w:ind w:left="284" w:hanging="142"/>
              <w:jc w:val="both"/>
              <w:rPr>
                <w:rFonts w:ascii="Times New Roman" w:eastAsia="Times New Roman" w:hAnsi="Times New Roman"/>
                <w:sz w:val="24"/>
                <w:szCs w:val="24"/>
              </w:rPr>
            </w:pPr>
            <w:r>
              <w:rPr>
                <w:rFonts w:ascii="Times New Roman" w:eastAsia="Times New Roman" w:hAnsi="Times New Roman"/>
                <w:bCs/>
                <w:sz w:val="24"/>
                <w:szCs w:val="24"/>
              </w:rPr>
              <w:t>5</w:t>
            </w:r>
            <w:r w:rsidRPr="003A70B2">
              <w:rPr>
                <w:rFonts w:ascii="Times New Roman" w:eastAsia="Times New Roman" w:hAnsi="Times New Roman"/>
                <w:bCs/>
                <w:sz w:val="24"/>
                <w:szCs w:val="24"/>
              </w:rPr>
              <w:t xml:space="preserve"> ans d’expériences dans le domaine de la finance publique ;</w:t>
            </w:r>
          </w:p>
          <w:p w14:paraId="62142660" w14:textId="77777777" w:rsidR="007616DA" w:rsidRPr="003A70B2" w:rsidRDefault="007616DA" w:rsidP="007616DA">
            <w:pPr>
              <w:numPr>
                <w:ilvl w:val="0"/>
                <w:numId w:val="33"/>
              </w:numPr>
              <w:spacing w:before="120" w:after="0" w:line="240" w:lineRule="auto"/>
              <w:ind w:left="284" w:hanging="142"/>
              <w:jc w:val="both"/>
              <w:rPr>
                <w:rFonts w:ascii="Times New Roman" w:eastAsia="Times New Roman" w:hAnsi="Times New Roman"/>
                <w:sz w:val="24"/>
                <w:szCs w:val="24"/>
              </w:rPr>
            </w:pPr>
            <w:r w:rsidRPr="003A70B2">
              <w:rPr>
                <w:rFonts w:ascii="Times New Roman" w:eastAsia="Times New Roman" w:hAnsi="Times New Roman"/>
                <w:sz w:val="24"/>
                <w:szCs w:val="24"/>
              </w:rPr>
              <w:t>Expériences dans la mise en place d’une stratégie relative au mécanisme de financement</w:t>
            </w:r>
          </w:p>
          <w:p w14:paraId="3A1115BB" w14:textId="77777777" w:rsidR="007616DA" w:rsidRPr="003A70B2" w:rsidRDefault="007616DA" w:rsidP="007616DA">
            <w:pPr>
              <w:pStyle w:val="Paragraphedeliste"/>
              <w:numPr>
                <w:ilvl w:val="0"/>
                <w:numId w:val="33"/>
              </w:numPr>
              <w:tabs>
                <w:tab w:val="left" w:pos="1276"/>
              </w:tabs>
              <w:spacing w:before="120" w:after="0" w:line="240" w:lineRule="auto"/>
              <w:ind w:left="284" w:hanging="142"/>
              <w:contextualSpacing w:val="0"/>
              <w:jc w:val="both"/>
              <w:rPr>
                <w:rFonts w:ascii="Times New Roman" w:hAnsi="Times New Roman"/>
                <w:sz w:val="24"/>
                <w:szCs w:val="24"/>
                <w:lang w:eastAsia="rw-RW"/>
              </w:rPr>
            </w:pPr>
            <w:r w:rsidRPr="003A70B2">
              <w:rPr>
                <w:rFonts w:ascii="Times New Roman" w:eastAsia="Times New Roman" w:hAnsi="Times New Roman"/>
                <w:bCs/>
                <w:sz w:val="24"/>
                <w:szCs w:val="24"/>
              </w:rPr>
              <w:t>Bonne connaissance du système de financement du secteur de l’environnement </w:t>
            </w:r>
          </w:p>
        </w:tc>
        <w:tc>
          <w:tcPr>
            <w:tcW w:w="1176" w:type="dxa"/>
            <w:tcMar>
              <w:top w:w="0" w:type="dxa"/>
              <w:left w:w="108" w:type="dxa"/>
              <w:bottom w:w="0" w:type="dxa"/>
              <w:right w:w="108" w:type="dxa"/>
            </w:tcMar>
            <w:vAlign w:val="center"/>
          </w:tcPr>
          <w:p w14:paraId="3C7B6D24" w14:textId="77777777" w:rsidR="007616DA" w:rsidRPr="003A70B2" w:rsidRDefault="007616DA" w:rsidP="003051BC">
            <w:pPr>
              <w:tabs>
                <w:tab w:val="left" w:pos="1276"/>
              </w:tabs>
              <w:spacing w:after="0" w:line="240" w:lineRule="auto"/>
              <w:jc w:val="center"/>
              <w:rPr>
                <w:rFonts w:ascii="Times New Roman" w:hAnsi="Times New Roman"/>
                <w:sz w:val="24"/>
                <w:szCs w:val="24"/>
                <w:lang w:eastAsia="rw-RW"/>
              </w:rPr>
            </w:pPr>
            <w:r>
              <w:rPr>
                <w:rFonts w:ascii="Times New Roman" w:hAnsi="Times New Roman"/>
                <w:sz w:val="24"/>
                <w:szCs w:val="24"/>
                <w:lang w:eastAsia="rw-RW"/>
              </w:rPr>
              <w:t>4</w:t>
            </w:r>
            <w:r w:rsidRPr="003A70B2">
              <w:rPr>
                <w:rFonts w:ascii="Times New Roman" w:hAnsi="Times New Roman"/>
                <w:sz w:val="24"/>
                <w:szCs w:val="24"/>
                <w:lang w:eastAsia="rw-RW"/>
              </w:rPr>
              <w:t>0</w:t>
            </w:r>
          </w:p>
        </w:tc>
      </w:tr>
      <w:tr w:rsidR="007616DA" w:rsidRPr="003A70B2" w14:paraId="33C3DDCC" w14:textId="77777777" w:rsidTr="007616DA">
        <w:trPr>
          <w:trHeight w:val="521"/>
        </w:trPr>
        <w:tc>
          <w:tcPr>
            <w:tcW w:w="8275" w:type="dxa"/>
            <w:tcMar>
              <w:top w:w="0" w:type="dxa"/>
              <w:left w:w="108" w:type="dxa"/>
              <w:bottom w:w="0" w:type="dxa"/>
              <w:right w:w="108" w:type="dxa"/>
            </w:tcMar>
            <w:vAlign w:val="center"/>
          </w:tcPr>
          <w:p w14:paraId="422F1AD2" w14:textId="77777777" w:rsidR="007616DA" w:rsidRPr="003A70B2" w:rsidRDefault="007616DA" w:rsidP="003051BC">
            <w:pPr>
              <w:tabs>
                <w:tab w:val="left" w:pos="1276"/>
              </w:tabs>
              <w:spacing w:after="0" w:line="240" w:lineRule="auto"/>
              <w:jc w:val="both"/>
              <w:rPr>
                <w:rFonts w:ascii="Times New Roman" w:hAnsi="Times New Roman"/>
                <w:sz w:val="24"/>
                <w:szCs w:val="24"/>
                <w:lang w:eastAsia="rw-RW"/>
              </w:rPr>
            </w:pPr>
            <w:r w:rsidRPr="003A70B2">
              <w:rPr>
                <w:rFonts w:ascii="Times New Roman" w:hAnsi="Times New Roman"/>
                <w:sz w:val="24"/>
                <w:szCs w:val="24"/>
                <w:lang w:eastAsia="rw-RW"/>
              </w:rPr>
              <w:t xml:space="preserve">Expérience 2 : </w:t>
            </w:r>
            <w:r w:rsidRPr="003A70B2">
              <w:rPr>
                <w:rFonts w:ascii="Times New Roman" w:eastAsia="Times New Roman" w:hAnsi="Times New Roman"/>
                <w:bCs/>
                <w:sz w:val="24"/>
                <w:szCs w:val="24"/>
              </w:rPr>
              <w:t xml:space="preserve">Bonne connaissance du système de partenariat avec le secteur privé et les </w:t>
            </w:r>
            <w:proofErr w:type="spellStart"/>
            <w:r w:rsidRPr="003A70B2">
              <w:rPr>
                <w:rFonts w:ascii="Times New Roman" w:eastAsia="Times New Roman" w:hAnsi="Times New Roman"/>
                <w:bCs/>
                <w:sz w:val="24"/>
                <w:szCs w:val="24"/>
              </w:rPr>
              <w:t>PTFs</w:t>
            </w:r>
            <w:proofErr w:type="spellEnd"/>
            <w:r w:rsidRPr="003A70B2">
              <w:rPr>
                <w:rFonts w:ascii="Times New Roman" w:eastAsia="Times New Roman" w:hAnsi="Times New Roman"/>
                <w:bCs/>
                <w:sz w:val="24"/>
                <w:szCs w:val="24"/>
              </w:rPr>
              <w:t> </w:t>
            </w:r>
          </w:p>
        </w:tc>
        <w:tc>
          <w:tcPr>
            <w:tcW w:w="1176" w:type="dxa"/>
            <w:tcMar>
              <w:top w:w="0" w:type="dxa"/>
              <w:left w:w="108" w:type="dxa"/>
              <w:bottom w:w="0" w:type="dxa"/>
              <w:right w:w="108" w:type="dxa"/>
            </w:tcMar>
            <w:vAlign w:val="center"/>
          </w:tcPr>
          <w:p w14:paraId="2424D31E" w14:textId="77777777" w:rsidR="007616DA" w:rsidRPr="003A70B2" w:rsidRDefault="007616DA" w:rsidP="003051BC">
            <w:pPr>
              <w:tabs>
                <w:tab w:val="left" w:pos="1276"/>
              </w:tabs>
              <w:spacing w:after="0" w:line="240" w:lineRule="auto"/>
              <w:jc w:val="center"/>
              <w:rPr>
                <w:rFonts w:ascii="Times New Roman" w:hAnsi="Times New Roman"/>
                <w:sz w:val="24"/>
                <w:szCs w:val="24"/>
                <w:lang w:eastAsia="rw-RW"/>
              </w:rPr>
            </w:pPr>
            <w:r w:rsidRPr="003A70B2">
              <w:rPr>
                <w:rFonts w:ascii="Times New Roman" w:hAnsi="Times New Roman"/>
                <w:sz w:val="24"/>
                <w:szCs w:val="24"/>
                <w:lang w:eastAsia="rw-RW"/>
              </w:rPr>
              <w:t>10</w:t>
            </w:r>
          </w:p>
        </w:tc>
      </w:tr>
      <w:tr w:rsidR="007616DA" w:rsidRPr="003A70B2" w14:paraId="4789F670" w14:textId="77777777" w:rsidTr="007616DA">
        <w:trPr>
          <w:trHeight w:val="314"/>
        </w:trPr>
        <w:tc>
          <w:tcPr>
            <w:tcW w:w="8275" w:type="dxa"/>
            <w:tcMar>
              <w:top w:w="0" w:type="dxa"/>
              <w:left w:w="108" w:type="dxa"/>
              <w:bottom w:w="0" w:type="dxa"/>
              <w:right w:w="108" w:type="dxa"/>
            </w:tcMar>
            <w:vAlign w:val="center"/>
          </w:tcPr>
          <w:p w14:paraId="7C20A1EA" w14:textId="77777777" w:rsidR="007616DA" w:rsidRPr="003A70B2" w:rsidRDefault="007616DA" w:rsidP="003051BC">
            <w:pPr>
              <w:tabs>
                <w:tab w:val="left" w:pos="1276"/>
              </w:tabs>
              <w:spacing w:after="0" w:line="240" w:lineRule="auto"/>
              <w:jc w:val="both"/>
              <w:rPr>
                <w:rFonts w:ascii="Times New Roman" w:hAnsi="Times New Roman"/>
                <w:sz w:val="24"/>
                <w:szCs w:val="24"/>
                <w:lang w:eastAsia="rw-RW"/>
              </w:rPr>
            </w:pPr>
            <w:r w:rsidRPr="003A70B2">
              <w:rPr>
                <w:rFonts w:ascii="Times New Roman" w:hAnsi="Times New Roman"/>
                <w:sz w:val="24"/>
                <w:szCs w:val="24"/>
                <w:lang w:eastAsia="rw-RW"/>
              </w:rPr>
              <w:t>Fortes connaissances des Conventions internationales, dont les Conventions de Rio pour le développement durable ainsi que des accords connexes</w:t>
            </w:r>
          </w:p>
        </w:tc>
        <w:tc>
          <w:tcPr>
            <w:tcW w:w="1176" w:type="dxa"/>
            <w:tcMar>
              <w:top w:w="0" w:type="dxa"/>
              <w:left w:w="108" w:type="dxa"/>
              <w:bottom w:w="0" w:type="dxa"/>
              <w:right w:w="108" w:type="dxa"/>
            </w:tcMar>
            <w:vAlign w:val="center"/>
          </w:tcPr>
          <w:p w14:paraId="0AF080CD" w14:textId="77777777" w:rsidR="007616DA" w:rsidRPr="003A70B2" w:rsidRDefault="007616DA" w:rsidP="003051BC">
            <w:pPr>
              <w:tabs>
                <w:tab w:val="left" w:pos="1276"/>
              </w:tabs>
              <w:spacing w:after="0" w:line="240" w:lineRule="auto"/>
              <w:jc w:val="center"/>
              <w:rPr>
                <w:rFonts w:ascii="Times New Roman" w:hAnsi="Times New Roman"/>
                <w:sz w:val="24"/>
                <w:szCs w:val="24"/>
                <w:lang w:eastAsia="rw-RW"/>
              </w:rPr>
            </w:pPr>
            <w:r w:rsidRPr="003A70B2">
              <w:rPr>
                <w:rFonts w:ascii="Times New Roman" w:hAnsi="Times New Roman"/>
                <w:sz w:val="24"/>
                <w:szCs w:val="24"/>
                <w:lang w:eastAsia="rw-RW"/>
              </w:rPr>
              <w:t>10</w:t>
            </w:r>
          </w:p>
        </w:tc>
      </w:tr>
      <w:tr w:rsidR="007616DA" w:rsidRPr="003A70B2" w14:paraId="0BF70E4F" w14:textId="77777777" w:rsidTr="007616DA">
        <w:trPr>
          <w:trHeight w:val="314"/>
        </w:trPr>
        <w:tc>
          <w:tcPr>
            <w:tcW w:w="8275" w:type="dxa"/>
            <w:tcMar>
              <w:top w:w="0" w:type="dxa"/>
              <w:left w:w="108" w:type="dxa"/>
              <w:bottom w:w="0" w:type="dxa"/>
              <w:right w:w="108" w:type="dxa"/>
            </w:tcMar>
            <w:vAlign w:val="center"/>
          </w:tcPr>
          <w:p w14:paraId="7BCC19CF" w14:textId="77777777" w:rsidR="007616DA" w:rsidRPr="003A70B2" w:rsidRDefault="007616DA" w:rsidP="003051BC">
            <w:pPr>
              <w:tabs>
                <w:tab w:val="left" w:pos="1276"/>
              </w:tabs>
              <w:spacing w:after="0" w:line="240" w:lineRule="auto"/>
              <w:jc w:val="both"/>
              <w:rPr>
                <w:rFonts w:ascii="Times New Roman" w:hAnsi="Times New Roman"/>
                <w:sz w:val="24"/>
                <w:szCs w:val="24"/>
                <w:lang w:eastAsia="rw-RW"/>
              </w:rPr>
            </w:pPr>
          </w:p>
        </w:tc>
        <w:tc>
          <w:tcPr>
            <w:tcW w:w="1176" w:type="dxa"/>
            <w:tcMar>
              <w:top w:w="0" w:type="dxa"/>
              <w:left w:w="108" w:type="dxa"/>
              <w:bottom w:w="0" w:type="dxa"/>
              <w:right w:w="108" w:type="dxa"/>
            </w:tcMar>
            <w:vAlign w:val="center"/>
          </w:tcPr>
          <w:p w14:paraId="60071D2C" w14:textId="77777777" w:rsidR="007616DA" w:rsidRPr="003A70B2" w:rsidRDefault="007616DA" w:rsidP="003051BC">
            <w:pPr>
              <w:tabs>
                <w:tab w:val="left" w:pos="1276"/>
              </w:tabs>
              <w:spacing w:after="0" w:line="240" w:lineRule="auto"/>
              <w:jc w:val="center"/>
              <w:rPr>
                <w:rFonts w:ascii="Times New Roman" w:hAnsi="Times New Roman"/>
                <w:sz w:val="24"/>
                <w:szCs w:val="24"/>
                <w:lang w:eastAsia="rw-RW"/>
              </w:rPr>
            </w:pPr>
          </w:p>
        </w:tc>
      </w:tr>
      <w:tr w:rsidR="007616DA" w:rsidRPr="003A70B2" w14:paraId="27398BBC" w14:textId="77777777" w:rsidTr="007616DA">
        <w:trPr>
          <w:trHeight w:val="314"/>
        </w:trPr>
        <w:tc>
          <w:tcPr>
            <w:tcW w:w="8275" w:type="dxa"/>
            <w:tcMar>
              <w:top w:w="0" w:type="dxa"/>
              <w:left w:w="108" w:type="dxa"/>
              <w:bottom w:w="0" w:type="dxa"/>
              <w:right w:w="108" w:type="dxa"/>
            </w:tcMar>
            <w:vAlign w:val="center"/>
            <w:hideMark/>
          </w:tcPr>
          <w:p w14:paraId="12C008D9" w14:textId="77777777" w:rsidR="007616DA" w:rsidRPr="003A70B2" w:rsidRDefault="007616DA" w:rsidP="003051BC">
            <w:pPr>
              <w:tabs>
                <w:tab w:val="left" w:pos="1276"/>
              </w:tabs>
              <w:spacing w:after="0" w:line="240" w:lineRule="auto"/>
              <w:jc w:val="both"/>
              <w:rPr>
                <w:rFonts w:ascii="Times New Roman" w:hAnsi="Times New Roman"/>
                <w:b/>
                <w:bCs/>
                <w:sz w:val="24"/>
                <w:szCs w:val="24"/>
              </w:rPr>
            </w:pPr>
            <w:r w:rsidRPr="003A70B2">
              <w:rPr>
                <w:rFonts w:ascii="Times New Roman" w:hAnsi="Times New Roman"/>
                <w:b/>
                <w:bCs/>
                <w:sz w:val="24"/>
                <w:szCs w:val="24"/>
              </w:rPr>
              <w:t xml:space="preserve">Total note technique </w:t>
            </w:r>
          </w:p>
        </w:tc>
        <w:tc>
          <w:tcPr>
            <w:tcW w:w="1176" w:type="dxa"/>
            <w:tcMar>
              <w:top w:w="0" w:type="dxa"/>
              <w:left w:w="108" w:type="dxa"/>
              <w:bottom w:w="0" w:type="dxa"/>
              <w:right w:w="108" w:type="dxa"/>
            </w:tcMar>
            <w:vAlign w:val="center"/>
            <w:hideMark/>
          </w:tcPr>
          <w:p w14:paraId="6C201E5B" w14:textId="77777777" w:rsidR="007616DA" w:rsidRPr="003A70B2" w:rsidRDefault="007616DA" w:rsidP="003051BC">
            <w:pPr>
              <w:tabs>
                <w:tab w:val="left" w:pos="1276"/>
              </w:tabs>
              <w:spacing w:after="0" w:line="240" w:lineRule="auto"/>
              <w:jc w:val="center"/>
              <w:rPr>
                <w:rFonts w:ascii="Times New Roman" w:hAnsi="Times New Roman"/>
                <w:b/>
                <w:bCs/>
                <w:sz w:val="24"/>
                <w:szCs w:val="24"/>
              </w:rPr>
            </w:pPr>
            <w:r w:rsidRPr="003A70B2">
              <w:rPr>
                <w:rFonts w:ascii="Times New Roman" w:hAnsi="Times New Roman"/>
                <w:b/>
                <w:bCs/>
                <w:sz w:val="24"/>
                <w:szCs w:val="24"/>
              </w:rPr>
              <w:t>100</w:t>
            </w:r>
          </w:p>
        </w:tc>
      </w:tr>
    </w:tbl>
    <w:p w14:paraId="2A528170" w14:textId="033C6D24" w:rsidR="006826C4" w:rsidRDefault="006826C4"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p>
    <w:p w14:paraId="3096A0B0" w14:textId="38BAEEAD"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shd w:val="clear" w:color="auto" w:fill="FFFF00"/>
          <w:lang w:eastAsia="en-TT"/>
        </w:rPr>
      </w:pPr>
      <w:r w:rsidRPr="003C51AF">
        <w:rPr>
          <w:rFonts w:ascii="Times New Roman" w:hAnsi="Times New Roman"/>
          <w:color w:val="000000"/>
          <w:sz w:val="24"/>
          <w:szCs w:val="24"/>
          <w:lang w:eastAsia="en-TT"/>
        </w:rPr>
        <w:t xml:space="preserve">Seuls les candidats ayant obtenu un minimum de </w:t>
      </w:r>
      <w:r w:rsidR="0022192D">
        <w:rPr>
          <w:rFonts w:ascii="Times New Roman" w:hAnsi="Times New Roman"/>
          <w:b/>
          <w:bCs/>
          <w:color w:val="000000"/>
          <w:sz w:val="24"/>
          <w:szCs w:val="24"/>
          <w:lang w:eastAsia="en-TT"/>
        </w:rPr>
        <w:t>70</w:t>
      </w:r>
      <w:r w:rsidRPr="006047B5">
        <w:rPr>
          <w:rFonts w:ascii="Times New Roman" w:hAnsi="Times New Roman"/>
          <w:b/>
          <w:bCs/>
          <w:color w:val="000000"/>
          <w:sz w:val="24"/>
          <w:szCs w:val="24"/>
          <w:lang w:eastAsia="en-TT"/>
        </w:rPr>
        <w:t xml:space="preserve"> points</w:t>
      </w:r>
      <w:r w:rsidRPr="003C51AF">
        <w:rPr>
          <w:rFonts w:ascii="Times New Roman" w:hAnsi="Times New Roman"/>
          <w:color w:val="000000"/>
          <w:sz w:val="24"/>
          <w:szCs w:val="24"/>
          <w:lang w:eastAsia="en-TT"/>
        </w:rPr>
        <w:t xml:space="preserve"> en cours d'évaluation technique seront retenus pour l'évaluation financière.</w:t>
      </w:r>
    </w:p>
    <w:p w14:paraId="1D9F5C7A"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shd w:val="clear" w:color="auto" w:fill="FFFF00"/>
          <w:lang w:eastAsia="en-TT"/>
        </w:rPr>
      </w:pPr>
    </w:p>
    <w:p w14:paraId="05AB7450" w14:textId="77777777" w:rsidR="000B1F80" w:rsidRPr="003C51AF" w:rsidRDefault="000B1F80" w:rsidP="003C51AF">
      <w:pPr>
        <w:numPr>
          <w:ilvl w:val="0"/>
          <w:numId w:val="1"/>
        </w:numPr>
        <w:spacing w:after="0" w:line="240" w:lineRule="auto"/>
        <w:contextualSpacing/>
        <w:jc w:val="both"/>
        <w:rPr>
          <w:rFonts w:ascii="Times New Roman" w:eastAsia="Times New Roman" w:hAnsi="Times New Roman"/>
          <w:i/>
          <w:sz w:val="24"/>
          <w:szCs w:val="24"/>
          <w:lang w:eastAsia="rw-RW"/>
        </w:rPr>
      </w:pPr>
      <w:r w:rsidRPr="003C51AF">
        <w:rPr>
          <w:rFonts w:ascii="Times New Roman" w:eastAsia="Times New Roman" w:hAnsi="Times New Roman"/>
          <w:i/>
          <w:sz w:val="24"/>
          <w:szCs w:val="24"/>
          <w:u w:val="single"/>
          <w:lang w:eastAsia="rw-RW"/>
        </w:rPr>
        <w:t>Les propositions financières</w:t>
      </w:r>
    </w:p>
    <w:p w14:paraId="1D99D930"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22DBBCA"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Le/la Consultant (e) fait sa proposition financière suivant le Tableau des coûts. Il doit proposer un montant forfaitaire et présenter dans le Tableau des coûts la ventilation de ce montant forfaitaire.</w:t>
      </w:r>
    </w:p>
    <w:p w14:paraId="1F89F473"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 xml:space="preserve">Le consultant devra inclure tous les frais lui permettant d’exécuter la mission suivant la durée prévue. </w:t>
      </w:r>
    </w:p>
    <w:p w14:paraId="0A739EDF"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10A2823E"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r w:rsidRPr="003C51AF">
        <w:rPr>
          <w:rFonts w:ascii="Times New Roman" w:eastAsia="Times New Roman" w:hAnsi="Times New Roman"/>
          <w:bCs/>
          <w:sz w:val="24"/>
          <w:szCs w:val="24"/>
          <w:lang w:eastAsia="rw-RW"/>
        </w:rPr>
        <w:t>Les paiements seront effectués sur la base de la production des livrables tels que mentionnés dans les termes des références.</w:t>
      </w:r>
    </w:p>
    <w:p w14:paraId="456B44F6"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3F41734D"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Dans une deuxième étape du processus d’évaluation, les enveloppes financières seront ouvertes et les offres financières comparées ; une note financière sera calculée pour chaque proposition sur la base de la formule :</w:t>
      </w:r>
    </w:p>
    <w:p w14:paraId="4CF113F5"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p>
    <w:p w14:paraId="579786AD" w14:textId="77777777" w:rsidR="000B1F80" w:rsidRPr="003C51AF" w:rsidRDefault="000B1F80" w:rsidP="003C51AF">
      <w:pPr>
        <w:spacing w:after="0" w:line="240" w:lineRule="auto"/>
        <w:jc w:val="both"/>
        <w:rPr>
          <w:rFonts w:ascii="Times New Roman" w:eastAsia="Times New Roman" w:hAnsi="Times New Roman"/>
          <w:b/>
          <w:i/>
          <w:sz w:val="24"/>
          <w:szCs w:val="24"/>
          <w:lang w:eastAsia="rw-RW"/>
        </w:rPr>
      </w:pPr>
      <w:r w:rsidRPr="003C51AF">
        <w:rPr>
          <w:rFonts w:ascii="Times New Roman" w:eastAsia="Times New Roman" w:hAnsi="Times New Roman"/>
          <w:b/>
          <w:i/>
          <w:sz w:val="24"/>
          <w:szCs w:val="24"/>
          <w:lang w:eastAsia="rw-RW"/>
        </w:rPr>
        <w:t xml:space="preserve">Note financière A = [(Offre financière la moins </w:t>
      </w:r>
      <w:proofErr w:type="spellStart"/>
      <w:r w:rsidRPr="003C51AF">
        <w:rPr>
          <w:rFonts w:ascii="Times New Roman" w:eastAsia="Times New Roman" w:hAnsi="Times New Roman"/>
          <w:b/>
          <w:i/>
          <w:sz w:val="24"/>
          <w:szCs w:val="24"/>
          <w:lang w:eastAsia="rw-RW"/>
        </w:rPr>
        <w:t>disante</w:t>
      </w:r>
      <w:proofErr w:type="spellEnd"/>
      <w:r w:rsidRPr="003C51AF">
        <w:rPr>
          <w:rFonts w:ascii="Times New Roman" w:eastAsia="Times New Roman" w:hAnsi="Times New Roman"/>
          <w:b/>
          <w:i/>
          <w:sz w:val="24"/>
          <w:szCs w:val="24"/>
          <w:lang w:eastAsia="rw-RW"/>
        </w:rPr>
        <w:t>)/Offre financière de A] x 30</w:t>
      </w:r>
    </w:p>
    <w:p w14:paraId="6B169188" w14:textId="77777777" w:rsidR="000B1F80" w:rsidRPr="003C51AF" w:rsidRDefault="000B1F80" w:rsidP="003C51AF">
      <w:pPr>
        <w:spacing w:after="0" w:line="240" w:lineRule="auto"/>
        <w:jc w:val="both"/>
        <w:rPr>
          <w:rFonts w:ascii="Times New Roman" w:eastAsia="Times New Roman" w:hAnsi="Times New Roman"/>
          <w:b/>
          <w:i/>
          <w:sz w:val="24"/>
          <w:szCs w:val="24"/>
          <w:u w:val="single"/>
          <w:lang w:eastAsia="rw-RW"/>
        </w:rPr>
      </w:pPr>
    </w:p>
    <w:p w14:paraId="5BDA03D1"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8"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En d’autres termes, </w:t>
      </w:r>
    </w:p>
    <w:tbl>
      <w:tblPr>
        <w:tblW w:w="0" w:type="auto"/>
        <w:jc w:val="center"/>
        <w:tblCellMar>
          <w:left w:w="0" w:type="dxa"/>
          <w:right w:w="28" w:type="dxa"/>
        </w:tblCellMar>
        <w:tblLook w:val="04A0" w:firstRow="1" w:lastRow="0" w:firstColumn="1" w:lastColumn="0" w:noHBand="0" w:noVBand="1"/>
      </w:tblPr>
      <w:tblGrid>
        <w:gridCol w:w="1008"/>
        <w:gridCol w:w="623"/>
        <w:gridCol w:w="5351"/>
      </w:tblGrid>
      <w:tr w:rsidR="000B1F80" w:rsidRPr="003C51AF" w14:paraId="638E2B1F" w14:textId="77777777" w:rsidTr="002920EB">
        <w:trPr>
          <w:jc w:val="center"/>
        </w:trPr>
        <w:tc>
          <w:tcPr>
            <w:tcW w:w="1008" w:type="dxa"/>
            <w:vMerge w:val="restart"/>
            <w:shd w:val="clear" w:color="auto" w:fill="auto"/>
            <w:vAlign w:val="center"/>
          </w:tcPr>
          <w:p w14:paraId="55D15B0A" w14:textId="77777777" w:rsidR="000B1F80" w:rsidRPr="003C51AF" w:rsidRDefault="000B1F80" w:rsidP="003C51AF">
            <w:pPr>
              <w:widowControl w:val="0"/>
              <w:tabs>
                <w:tab w:val="left" w:pos="0"/>
                <w:tab w:val="left" w:pos="560"/>
                <w:tab w:val="left" w:pos="1120"/>
                <w:tab w:val="left" w:pos="1680"/>
                <w:tab w:val="left" w:pos="2240"/>
                <w:tab w:val="left" w:pos="2800"/>
                <w:tab w:val="left" w:pos="3920"/>
                <w:tab w:val="left" w:pos="4480"/>
                <w:tab w:val="left" w:pos="5040"/>
                <w:tab w:val="left" w:pos="5600"/>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30 points</w:t>
            </w:r>
          </w:p>
        </w:tc>
        <w:tc>
          <w:tcPr>
            <w:tcW w:w="623" w:type="dxa"/>
            <w:vMerge w:val="restart"/>
            <w:shd w:val="clear" w:color="auto" w:fill="auto"/>
            <w:vAlign w:val="center"/>
          </w:tcPr>
          <w:p w14:paraId="5B9E80F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x</w:t>
            </w:r>
          </w:p>
        </w:tc>
        <w:tc>
          <w:tcPr>
            <w:tcW w:w="5351" w:type="dxa"/>
            <w:tcBorders>
              <w:bottom w:val="single" w:sz="4" w:space="0" w:color="auto"/>
            </w:tcBorders>
            <w:shd w:val="clear" w:color="auto" w:fill="auto"/>
          </w:tcPr>
          <w:p w14:paraId="6AC6B156"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[le plus bas de tous les prix proposés parmi les offres qualifiées techniquement]</w:t>
            </w:r>
          </w:p>
        </w:tc>
      </w:tr>
      <w:tr w:rsidR="000B1F80" w:rsidRPr="003C51AF" w14:paraId="3D8BFE92" w14:textId="77777777" w:rsidTr="002920EB">
        <w:trPr>
          <w:jc w:val="center"/>
        </w:trPr>
        <w:tc>
          <w:tcPr>
            <w:tcW w:w="1008" w:type="dxa"/>
            <w:vMerge/>
            <w:shd w:val="clear" w:color="auto" w:fill="auto"/>
          </w:tcPr>
          <w:p w14:paraId="60194044"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center"/>
              <w:rPr>
                <w:rFonts w:ascii="Times New Roman" w:hAnsi="Times New Roman"/>
                <w:color w:val="000000"/>
                <w:sz w:val="24"/>
                <w:szCs w:val="24"/>
                <w:lang w:eastAsia="en-TT"/>
              </w:rPr>
            </w:pPr>
          </w:p>
        </w:tc>
        <w:tc>
          <w:tcPr>
            <w:tcW w:w="623" w:type="dxa"/>
            <w:vMerge/>
            <w:shd w:val="clear" w:color="auto" w:fill="auto"/>
          </w:tcPr>
          <w:p w14:paraId="43C36225"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24" w:right="-101"/>
              <w:jc w:val="center"/>
              <w:rPr>
                <w:rFonts w:ascii="Times New Roman" w:hAnsi="Times New Roman"/>
                <w:color w:val="000000"/>
                <w:sz w:val="24"/>
                <w:szCs w:val="24"/>
                <w:lang w:eastAsia="en-TT"/>
              </w:rPr>
            </w:pPr>
          </w:p>
        </w:tc>
        <w:tc>
          <w:tcPr>
            <w:tcW w:w="5351" w:type="dxa"/>
            <w:tcBorders>
              <w:top w:val="single" w:sz="4" w:space="0" w:color="auto"/>
            </w:tcBorders>
            <w:shd w:val="clear" w:color="auto" w:fill="auto"/>
          </w:tcPr>
          <w:p w14:paraId="3998FF6E"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323"/>
                <w:tab w:val="left" w:pos="6160"/>
                <w:tab w:val="left" w:pos="6720"/>
              </w:tabs>
              <w:suppressAutoHyphens/>
              <w:autoSpaceDE w:val="0"/>
              <w:spacing w:after="0" w:line="240" w:lineRule="auto"/>
              <w:jc w:val="center"/>
              <w:rPr>
                <w:rFonts w:ascii="Times New Roman" w:hAnsi="Times New Roman"/>
                <w:color w:val="000000"/>
                <w:sz w:val="24"/>
                <w:szCs w:val="24"/>
                <w:lang w:eastAsia="en-TT"/>
              </w:rPr>
            </w:pPr>
            <w:r w:rsidRPr="003C51AF">
              <w:rPr>
                <w:rFonts w:ascii="Times New Roman" w:hAnsi="Times New Roman"/>
                <w:color w:val="000000"/>
                <w:sz w:val="24"/>
                <w:szCs w:val="24"/>
                <w:lang w:eastAsia="en-TT"/>
              </w:rPr>
              <w:t>[prix proposé]</w:t>
            </w:r>
          </w:p>
        </w:tc>
      </w:tr>
    </w:tbl>
    <w:p w14:paraId="3EB1F830"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t xml:space="preserve">Le nombre maximum de 30 points sera attribué à la proposition financière la plus basse. </w:t>
      </w:r>
    </w:p>
    <w:p w14:paraId="4C8B186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p>
    <w:p w14:paraId="0F345F38"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color w:val="000000"/>
          <w:sz w:val="24"/>
          <w:szCs w:val="24"/>
          <w:lang w:eastAsia="en-TT"/>
        </w:rPr>
      </w:pPr>
      <w:r w:rsidRPr="003C51AF">
        <w:rPr>
          <w:rFonts w:ascii="Times New Roman" w:hAnsi="Times New Roman"/>
          <w:color w:val="000000"/>
          <w:sz w:val="24"/>
          <w:szCs w:val="24"/>
          <w:lang w:eastAsia="en-TT"/>
        </w:rPr>
        <w:lastRenderedPageBreak/>
        <w:t>La proposition obtenant le score global le plus élevé après l'addition du score de la proposition technique et de la proposition financière sera considérée comme l'offre la plus performante et obtiendra le contrat.</w:t>
      </w:r>
    </w:p>
    <w:p w14:paraId="6735B079"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450" w:right="-389"/>
        <w:jc w:val="both"/>
        <w:rPr>
          <w:rFonts w:ascii="Times New Roman" w:hAnsi="Times New Roman"/>
          <w:color w:val="000000"/>
          <w:sz w:val="24"/>
          <w:szCs w:val="24"/>
          <w:lang w:eastAsia="en-TT"/>
        </w:rPr>
      </w:pPr>
    </w:p>
    <w:p w14:paraId="11BFF697"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Le/la Consultant (e) avec le cumul de notes (Technique pondérée + Financière) le plus élevé sera retenu pour le contrat.</w:t>
      </w:r>
    </w:p>
    <w:p w14:paraId="0C63B029"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6769DC4D" w14:textId="77777777" w:rsidR="000B1F80" w:rsidRPr="003C51AF" w:rsidRDefault="000B1F80" w:rsidP="003C5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right="-389"/>
        <w:jc w:val="both"/>
        <w:rPr>
          <w:rFonts w:ascii="Times New Roman" w:hAnsi="Times New Roman"/>
          <w:b/>
          <w:bCs/>
          <w:color w:val="000000"/>
          <w:sz w:val="24"/>
          <w:szCs w:val="24"/>
          <w:u w:val="single" w:color="000000"/>
          <w:shd w:val="clear" w:color="auto" w:fill="FFFF00"/>
          <w:lang w:eastAsia="en-TT"/>
        </w:rPr>
      </w:pPr>
      <w:r w:rsidRPr="003C51AF">
        <w:rPr>
          <w:rFonts w:ascii="Times New Roman" w:hAnsi="Times New Roman"/>
          <w:b/>
          <w:sz w:val="24"/>
          <w:szCs w:val="24"/>
          <w:lang w:eastAsia="zh-CN"/>
        </w:rPr>
        <w:t>Les candidats pourront être invités ou contactés par téléphone à la fin du processus d’évaluation technique</w:t>
      </w:r>
      <w:r w:rsidRPr="003C51AF">
        <w:rPr>
          <w:rFonts w:ascii="Times New Roman" w:hAnsi="Times New Roman"/>
          <w:sz w:val="24"/>
          <w:szCs w:val="24"/>
          <w:lang w:eastAsia="zh-CN"/>
        </w:rPr>
        <w:t>. Aucune note ne sera donnée à cet entretien, mais il sera utilisé pour valider les points donnés au cours de l’évaluation technique et permettra de mesurer/évaluer la bonne connaissance du candidat de l’objet des TDR.</w:t>
      </w:r>
    </w:p>
    <w:p w14:paraId="633553C8"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p>
    <w:p w14:paraId="0FDC0962" w14:textId="77777777" w:rsidR="000B1F80" w:rsidRPr="003C51AF" w:rsidRDefault="000B1F80" w:rsidP="003C51AF">
      <w:pPr>
        <w:spacing w:after="0" w:line="240" w:lineRule="auto"/>
        <w:jc w:val="both"/>
        <w:rPr>
          <w:rFonts w:ascii="Times New Roman" w:eastAsia="Times New Roman" w:hAnsi="Times New Roman"/>
          <w:b/>
          <w:sz w:val="24"/>
          <w:szCs w:val="24"/>
          <w:u w:val="single"/>
          <w:lang w:eastAsia="rw-RW"/>
        </w:rPr>
      </w:pPr>
      <w:r w:rsidRPr="003C51AF">
        <w:rPr>
          <w:rFonts w:ascii="Times New Roman" w:eastAsia="Times New Roman" w:hAnsi="Times New Roman"/>
          <w:b/>
          <w:sz w:val="24"/>
          <w:szCs w:val="24"/>
          <w:u w:val="single"/>
          <w:lang w:eastAsia="rw-RW"/>
        </w:rPr>
        <w:t xml:space="preserve">Contractualisation </w:t>
      </w:r>
    </w:p>
    <w:p w14:paraId="0760B365" w14:textId="77777777" w:rsidR="000B1F80" w:rsidRPr="003C51AF" w:rsidRDefault="000B1F80" w:rsidP="003C51AF">
      <w:pPr>
        <w:spacing w:after="0" w:line="240" w:lineRule="auto"/>
        <w:jc w:val="both"/>
        <w:rPr>
          <w:rFonts w:ascii="Times New Roman" w:eastAsia="Times New Roman" w:hAnsi="Times New Roman"/>
          <w:b/>
          <w:sz w:val="24"/>
          <w:szCs w:val="24"/>
          <w:lang w:eastAsia="rw-RW"/>
        </w:rPr>
      </w:pPr>
    </w:p>
    <w:p w14:paraId="23CEE569" w14:textId="77777777"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 xml:space="preserve">Un </w:t>
      </w:r>
      <w:r w:rsidRPr="003C51AF">
        <w:rPr>
          <w:rFonts w:ascii="Times New Roman" w:eastAsia="Times New Roman" w:hAnsi="Times New Roman"/>
          <w:b/>
          <w:i/>
          <w:sz w:val="24"/>
          <w:szCs w:val="24"/>
          <w:lang w:eastAsia="rw-RW"/>
        </w:rPr>
        <w:t>Contrat Individuel</w:t>
      </w:r>
      <w:r w:rsidRPr="003C51AF">
        <w:rPr>
          <w:rFonts w:ascii="Times New Roman" w:eastAsia="Times New Roman" w:hAnsi="Times New Roman"/>
          <w:sz w:val="24"/>
          <w:szCs w:val="24"/>
          <w:lang w:eastAsia="rw-RW"/>
        </w:rPr>
        <w:t xml:space="preserve"> sera signé directement avec le consultant identifié.</w:t>
      </w:r>
    </w:p>
    <w:p w14:paraId="5343BE11" w14:textId="77777777" w:rsidR="000B1F80" w:rsidRPr="003C51AF" w:rsidRDefault="000B1F80" w:rsidP="003C51AF">
      <w:pPr>
        <w:spacing w:after="0" w:line="240" w:lineRule="auto"/>
        <w:jc w:val="both"/>
        <w:rPr>
          <w:rFonts w:ascii="Times New Roman" w:eastAsia="Times New Roman" w:hAnsi="Times New Roman"/>
          <w:bCs/>
          <w:sz w:val="24"/>
          <w:szCs w:val="24"/>
          <w:lang w:eastAsia="rw-RW"/>
        </w:rPr>
      </w:pPr>
    </w:p>
    <w:p w14:paraId="68DF729B" w14:textId="4F44524A" w:rsidR="000B1F80" w:rsidRPr="003C51AF" w:rsidRDefault="000B1F80" w:rsidP="003C51AF">
      <w:pPr>
        <w:spacing w:after="0" w:line="240" w:lineRule="auto"/>
        <w:jc w:val="both"/>
        <w:rPr>
          <w:rFonts w:ascii="Times New Roman" w:eastAsia="Times New Roman" w:hAnsi="Times New Roman"/>
          <w:sz w:val="24"/>
          <w:szCs w:val="24"/>
          <w:lang w:eastAsia="rw-RW"/>
        </w:rPr>
      </w:pPr>
      <w:r w:rsidRPr="003C51AF">
        <w:rPr>
          <w:rFonts w:ascii="Times New Roman" w:eastAsia="Times New Roman" w:hAnsi="Times New Roman"/>
          <w:sz w:val="24"/>
          <w:szCs w:val="24"/>
          <w:lang w:eastAsia="rw-RW"/>
        </w:rPr>
        <w:t>Ou encore, à la demande du consultant identifié telle qu’il va le mentionner dans la lettre d’offre, un contrat “</w:t>
      </w:r>
      <w:proofErr w:type="spellStart"/>
      <w:r w:rsidRPr="003C51AF">
        <w:rPr>
          <w:rFonts w:ascii="Times New Roman" w:eastAsia="Times New Roman" w:hAnsi="Times New Roman"/>
          <w:b/>
          <w:i/>
          <w:sz w:val="24"/>
          <w:szCs w:val="24"/>
          <w:lang w:eastAsia="rw-RW"/>
        </w:rPr>
        <w:t>Reimbursable</w:t>
      </w:r>
      <w:proofErr w:type="spellEnd"/>
      <w:r w:rsidRPr="003C51AF">
        <w:rPr>
          <w:rFonts w:ascii="Times New Roman" w:eastAsia="Times New Roman" w:hAnsi="Times New Roman"/>
          <w:b/>
          <w:i/>
          <w:sz w:val="24"/>
          <w:szCs w:val="24"/>
          <w:lang w:eastAsia="rw-RW"/>
        </w:rPr>
        <w:t xml:space="preserve"> Loan Agreement</w:t>
      </w:r>
      <w:r w:rsidRPr="003C51AF">
        <w:rPr>
          <w:rFonts w:ascii="Times New Roman" w:eastAsia="Times New Roman" w:hAnsi="Times New Roman"/>
          <w:sz w:val="24"/>
          <w:szCs w:val="24"/>
          <w:lang w:eastAsia="rw-RW"/>
        </w:rPr>
        <w:t xml:space="preserve">” (RLA) sera signé directement avec la firme (ou cabinet ou structure) dont il va transmettre les coordonnées et documents s’il se trouve être employé régulièrement par cette firme au moment de la contractualisation avec le PNUD.  </w:t>
      </w:r>
    </w:p>
    <w:p w14:paraId="332FB665" w14:textId="77777777" w:rsidR="000B1F80" w:rsidRPr="003C51AF" w:rsidRDefault="000B1F80" w:rsidP="003C51AF">
      <w:pPr>
        <w:jc w:val="both"/>
        <w:rPr>
          <w:b/>
          <w:i/>
          <w:u w:val="single"/>
        </w:rPr>
      </w:pPr>
      <w:r w:rsidRPr="003C51AF">
        <w:rPr>
          <w:b/>
          <w:i/>
          <w:u w:val="single"/>
        </w:rPr>
        <w:t xml:space="preserve">N.B. : </w:t>
      </w:r>
    </w:p>
    <w:p w14:paraId="4CFB226F" w14:textId="49893514" w:rsidR="000B1F80" w:rsidRPr="003C51AF" w:rsidRDefault="000B1F80" w:rsidP="003C51AF">
      <w:pPr>
        <w:jc w:val="both"/>
      </w:pPr>
      <w:r w:rsidRPr="003C51AF">
        <w:t xml:space="preserve">Les consultants sont tenus de se renseigner sur les </w:t>
      </w:r>
      <w:hyperlink r:id="rId11" w:history="1">
        <w:r w:rsidRPr="003C51AF">
          <w:t>Conditions Générales des Contrats Individuels</w:t>
        </w:r>
      </w:hyperlink>
      <w:r w:rsidRPr="003C51AF">
        <w:t xml:space="preserve"> (annexe 4). </w:t>
      </w:r>
    </w:p>
    <w:p w14:paraId="0E9DE23B" w14:textId="7318AC58" w:rsidR="000B1F80" w:rsidRPr="003C51AF" w:rsidRDefault="000B1F80" w:rsidP="003C51AF">
      <w:pPr>
        <w:spacing w:line="240" w:lineRule="auto"/>
        <w:jc w:val="both"/>
        <w:rPr>
          <w:rFonts w:ascii="Times New Roman" w:hAnsi="Times New Roman"/>
          <w:b/>
          <w:sz w:val="24"/>
          <w:szCs w:val="24"/>
          <w:u w:val="single"/>
        </w:rPr>
      </w:pPr>
      <w:r w:rsidRPr="003C51AF">
        <w:rPr>
          <w:rFonts w:ascii="Times New Roman" w:hAnsi="Times New Roman"/>
          <w:b/>
          <w:sz w:val="24"/>
          <w:szCs w:val="24"/>
          <w:u w:val="single"/>
        </w:rPr>
        <w:t>ANNEXES</w:t>
      </w:r>
    </w:p>
    <w:p w14:paraId="59FCB6F7" w14:textId="090AF64D"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1 - Terme de Références de la mission </w:t>
      </w:r>
    </w:p>
    <w:p w14:paraId="4F041126" w14:textId="7B555799"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 xml:space="preserve">Annexe 2 – Lettre de soumission au PNUD à remplir </w:t>
      </w:r>
    </w:p>
    <w:p w14:paraId="6A12BC76"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 xml:space="preserve">Annexe 3 – Tableau des Coûts </w:t>
      </w:r>
    </w:p>
    <w:p w14:paraId="6BD4FD04" w14:textId="347BEE35" w:rsidR="000B1F80" w:rsidRPr="003C51AF" w:rsidRDefault="000B1F80" w:rsidP="003C51AF">
      <w:pPr>
        <w:spacing w:after="0" w:line="240" w:lineRule="auto"/>
        <w:jc w:val="both"/>
        <w:rPr>
          <w:rFonts w:ascii="Times New Roman" w:eastAsia="Times New Roman" w:hAnsi="Times New Roman"/>
          <w:b/>
          <w:sz w:val="24"/>
          <w:szCs w:val="24"/>
          <w:lang w:eastAsia="rw-RW"/>
        </w:rPr>
      </w:pPr>
      <w:r w:rsidRPr="003C51AF">
        <w:rPr>
          <w:rFonts w:ascii="Times New Roman" w:eastAsia="Times New Roman" w:hAnsi="Times New Roman"/>
          <w:b/>
          <w:sz w:val="24"/>
          <w:szCs w:val="24"/>
          <w:lang w:eastAsia="rw-RW"/>
        </w:rPr>
        <w:t>Annexe 4 - Conditions générales des Contrats Individuels :</w:t>
      </w:r>
    </w:p>
    <w:p w14:paraId="64FB6FD9" w14:textId="77777777" w:rsidR="000B1F80" w:rsidRPr="003C51AF" w:rsidRDefault="000B1F80" w:rsidP="003C51AF">
      <w:pPr>
        <w:spacing w:after="0" w:line="240" w:lineRule="auto"/>
        <w:rPr>
          <w:rFonts w:ascii="Times New Roman" w:hAnsi="Times New Roman"/>
          <w:sz w:val="24"/>
          <w:szCs w:val="24"/>
        </w:rPr>
      </w:pPr>
      <w:bookmarkStart w:id="0" w:name="_MON_1440321653"/>
      <w:bookmarkEnd w:id="0"/>
    </w:p>
    <w:p w14:paraId="1CFEB9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Suivre le lien pour télécharger les documents : </w:t>
      </w:r>
      <w:hyperlink r:id="rId12" w:history="1">
        <w:r w:rsidRPr="003C51AF">
          <w:rPr>
            <w:rStyle w:val="Titre2Car"/>
            <w:rFonts w:ascii="Times New Roman" w:hAnsi="Times New Roman"/>
            <w:sz w:val="24"/>
            <w:szCs w:val="24"/>
          </w:rPr>
          <w:t>http://procurement-notices.undp.org/</w:t>
        </w:r>
      </w:hyperlink>
      <w:r w:rsidRPr="003C51AF">
        <w:rPr>
          <w:rFonts w:ascii="Times New Roman" w:hAnsi="Times New Roman"/>
          <w:sz w:val="24"/>
          <w:szCs w:val="24"/>
        </w:rPr>
        <w:t xml:space="preserve"> </w:t>
      </w:r>
    </w:p>
    <w:p w14:paraId="4B90E626" w14:textId="57500C6C" w:rsidR="004763BB" w:rsidRPr="003C51AF" w:rsidRDefault="004763BB" w:rsidP="003C51AF">
      <w:pPr>
        <w:spacing w:line="240" w:lineRule="auto"/>
        <w:jc w:val="center"/>
        <w:rPr>
          <w:rFonts w:ascii="Times New Roman" w:hAnsi="Times New Roman"/>
          <w:b/>
          <w:bCs/>
          <w:sz w:val="24"/>
          <w:szCs w:val="24"/>
        </w:rPr>
      </w:pPr>
    </w:p>
    <w:p w14:paraId="185354EC" w14:textId="1F86B57E" w:rsidR="004763BB" w:rsidRPr="003C51AF" w:rsidRDefault="004763BB" w:rsidP="003C51AF">
      <w:pPr>
        <w:spacing w:line="240" w:lineRule="auto"/>
        <w:jc w:val="center"/>
        <w:rPr>
          <w:rFonts w:ascii="Times New Roman" w:hAnsi="Times New Roman"/>
          <w:b/>
          <w:bCs/>
          <w:sz w:val="24"/>
          <w:szCs w:val="24"/>
        </w:rPr>
      </w:pPr>
    </w:p>
    <w:p w14:paraId="7398CE39" w14:textId="31958E7B" w:rsidR="00CF46C1" w:rsidRPr="003C51AF" w:rsidRDefault="00CF46C1" w:rsidP="003C51AF">
      <w:pPr>
        <w:spacing w:after="160" w:line="240" w:lineRule="auto"/>
        <w:rPr>
          <w:rFonts w:ascii="Times New Roman" w:hAnsi="Times New Roman"/>
          <w:b/>
          <w:bCs/>
          <w:sz w:val="24"/>
          <w:szCs w:val="24"/>
        </w:rPr>
      </w:pPr>
      <w:r w:rsidRPr="003C51AF">
        <w:rPr>
          <w:rFonts w:ascii="Times New Roman" w:hAnsi="Times New Roman"/>
          <w:b/>
          <w:bCs/>
          <w:sz w:val="24"/>
          <w:szCs w:val="24"/>
        </w:rPr>
        <w:br w:type="page"/>
      </w:r>
    </w:p>
    <w:p w14:paraId="3802E7B3" w14:textId="32BCBB0B" w:rsidR="00AB0C54" w:rsidRPr="003C51AF" w:rsidRDefault="00D0627A" w:rsidP="003C51AF">
      <w:pPr>
        <w:spacing w:line="240" w:lineRule="auto"/>
        <w:jc w:val="center"/>
        <w:rPr>
          <w:rFonts w:ascii="Times New Roman" w:hAnsi="Times New Roman"/>
          <w:b/>
          <w:bCs/>
          <w:sz w:val="24"/>
          <w:szCs w:val="24"/>
        </w:rPr>
      </w:pPr>
      <w:r w:rsidRPr="003C51AF">
        <w:rPr>
          <w:rFonts w:ascii="Times New Roman" w:hAnsi="Times New Roman"/>
          <w:noProof/>
          <w:sz w:val="24"/>
          <w:szCs w:val="24"/>
        </w:rPr>
        <w:lastRenderedPageBreak/>
        <w:drawing>
          <wp:anchor distT="0" distB="0" distL="0" distR="0" simplePos="0" relativeHeight="251662344" behindDoc="1" locked="0" layoutInCell="1" allowOverlap="1" wp14:anchorId="128ACD70" wp14:editId="5E3BF986">
            <wp:simplePos x="0" y="0"/>
            <wp:positionH relativeFrom="margin">
              <wp:posOffset>5702300</wp:posOffset>
            </wp:positionH>
            <wp:positionV relativeFrom="margin">
              <wp:posOffset>-196850</wp:posOffset>
            </wp:positionV>
            <wp:extent cx="496570" cy="965835"/>
            <wp:effectExtent l="0" t="0" r="0" b="571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96570" cy="965835"/>
                    </a:xfrm>
                    <a:prstGeom prst="rect">
                      <a:avLst/>
                    </a:prstGeom>
                  </pic:spPr>
                </pic:pic>
              </a:graphicData>
            </a:graphic>
          </wp:anchor>
        </w:drawing>
      </w:r>
      <w:r w:rsidR="000B1F80" w:rsidRPr="003C51AF">
        <w:rPr>
          <w:rFonts w:ascii="Times New Roman" w:hAnsi="Times New Roman"/>
          <w:b/>
          <w:bCs/>
          <w:sz w:val="24"/>
          <w:szCs w:val="24"/>
        </w:rPr>
        <w:t>ANNEXE 01- TERME DE REFERENCES DE LA MISSION</w:t>
      </w:r>
    </w:p>
    <w:p w14:paraId="23B06044" w14:textId="57FD5300" w:rsidR="00C14E7C" w:rsidRPr="003C51AF" w:rsidRDefault="00C14E7C" w:rsidP="003C51AF">
      <w:pPr>
        <w:spacing w:before="281" w:line="240" w:lineRule="auto"/>
        <w:ind w:left="31" w:right="32"/>
        <w:jc w:val="center"/>
        <w:rPr>
          <w:rFonts w:ascii="Times New Roman" w:hAnsi="Times New Roman"/>
          <w:b/>
          <w:sz w:val="24"/>
          <w:szCs w:val="24"/>
        </w:rPr>
      </w:pPr>
      <w:r w:rsidRPr="003C51AF">
        <w:rPr>
          <w:rFonts w:ascii="Times New Roman" w:hAnsi="Times New Roman"/>
          <w:b/>
          <w:sz w:val="24"/>
          <w:szCs w:val="24"/>
        </w:rPr>
        <w:t xml:space="preserve">          </w:t>
      </w:r>
    </w:p>
    <w:p w14:paraId="735F3769" w14:textId="152261C9" w:rsidR="006A72AB" w:rsidRPr="003C51AF" w:rsidRDefault="00CB4FCB" w:rsidP="00F76620">
      <w:pPr>
        <w:spacing w:line="240" w:lineRule="auto"/>
        <w:rPr>
          <w:rFonts w:ascii="Times New Roman" w:hAnsi="Times New Roman"/>
          <w:b/>
          <w:bCs/>
          <w:sz w:val="24"/>
          <w:szCs w:val="24"/>
        </w:rPr>
      </w:pPr>
      <w:r w:rsidRPr="003C51AF">
        <w:rPr>
          <w:rFonts w:ascii="Times New Roman" w:hAnsi="Times New Roman"/>
          <w:noProof/>
          <w:sz w:val="24"/>
          <w:szCs w:val="24"/>
        </w:rPr>
        <w:drawing>
          <wp:anchor distT="0" distB="0" distL="0" distR="0" simplePos="0" relativeHeight="251660296" behindDoc="1" locked="0" layoutInCell="1" allowOverlap="1" wp14:anchorId="443118E1" wp14:editId="3F3288A4">
            <wp:simplePos x="901700" y="3568700"/>
            <wp:positionH relativeFrom="margin">
              <wp:align>left</wp:align>
            </wp:positionH>
            <wp:positionV relativeFrom="margin">
              <wp:align>top</wp:align>
            </wp:positionV>
            <wp:extent cx="1001862" cy="567121"/>
            <wp:effectExtent l="0" t="0" r="8255" b="444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001862" cy="567121"/>
                    </a:xfrm>
                    <a:prstGeom prst="rect">
                      <a:avLst/>
                    </a:prstGeom>
                  </pic:spPr>
                </pic:pic>
              </a:graphicData>
            </a:graphic>
          </wp:anchor>
        </w:drawing>
      </w:r>
    </w:p>
    <w:p w14:paraId="2A5851D3" w14:textId="77777777" w:rsidR="00DB6CAE" w:rsidRDefault="00DB6CAE" w:rsidP="00DB6CAE">
      <w:pPr>
        <w:pStyle w:val="Paragraphedeliste"/>
        <w:numPr>
          <w:ilvl w:val="0"/>
          <w:numId w:val="31"/>
        </w:numPr>
        <w:spacing w:after="0" w:line="240" w:lineRule="auto"/>
        <w:ind w:left="567" w:hanging="349"/>
        <w:contextualSpacing w:val="0"/>
        <w:rPr>
          <w:rFonts w:ascii="Times New Roman" w:hAnsi="Times New Roman"/>
          <w:b/>
          <w:bCs/>
          <w:sz w:val="24"/>
          <w:szCs w:val="24"/>
        </w:rPr>
      </w:pPr>
      <w:r w:rsidRPr="003A70B2">
        <w:rPr>
          <w:rFonts w:ascii="Times New Roman" w:hAnsi="Times New Roman"/>
          <w:b/>
          <w:bCs/>
          <w:sz w:val="24"/>
          <w:szCs w:val="24"/>
        </w:rPr>
        <w:t>Contexte et Objectif</w:t>
      </w:r>
    </w:p>
    <w:p w14:paraId="1947DBC1" w14:textId="77777777" w:rsidR="00DB6CAE" w:rsidRDefault="00DB6CAE" w:rsidP="00DB6CAE">
      <w:pPr>
        <w:pStyle w:val="Paragraphedeliste"/>
        <w:spacing w:line="307" w:lineRule="auto"/>
        <w:ind w:left="567"/>
        <w:jc w:val="both"/>
        <w:rPr>
          <w:rFonts w:ascii="Times New Roman" w:hAnsi="Times New Roman"/>
          <w:sz w:val="24"/>
          <w:szCs w:val="24"/>
        </w:rPr>
      </w:pPr>
    </w:p>
    <w:p w14:paraId="74C63541" w14:textId="77777777" w:rsidR="00DB6CAE" w:rsidRPr="003B75D2" w:rsidRDefault="00DB6CAE" w:rsidP="00DB6CAE">
      <w:pPr>
        <w:tabs>
          <w:tab w:val="left" w:pos="1276"/>
        </w:tabs>
        <w:spacing w:after="0" w:line="240" w:lineRule="auto"/>
        <w:jc w:val="both"/>
        <w:rPr>
          <w:rFonts w:ascii="Times New Roman" w:hAnsi="Times New Roman"/>
          <w:sz w:val="24"/>
          <w:szCs w:val="24"/>
        </w:rPr>
      </w:pPr>
      <w:r w:rsidRPr="003B75D2">
        <w:rPr>
          <w:rFonts w:ascii="Times New Roman" w:hAnsi="Times New Roman"/>
          <w:sz w:val="24"/>
          <w:szCs w:val="24"/>
        </w:rPr>
        <w:t xml:space="preserve">                 Le projet de "Renforcement de capacités nationales pour le respect des obligations environnementales mondiales dans le cadre des priorités de Développement Durable" ou CCCD-Conventions de Rio, a pour objet d’appuyer la mise en œuvre des 03 Conventions de Rio pour le Développement Durable. A travers ses</w:t>
      </w:r>
      <w:r w:rsidRPr="0068232A">
        <w:rPr>
          <w:rFonts w:ascii="Times New Roman" w:hAnsi="Times New Roman"/>
          <w:sz w:val="24"/>
          <w:szCs w:val="24"/>
        </w:rPr>
        <w:t xml:space="preserve"> cinq composantes, le projet</w:t>
      </w:r>
      <w:r w:rsidRPr="003B75D2">
        <w:rPr>
          <w:rFonts w:ascii="Times New Roman" w:hAnsi="Times New Roman"/>
          <w:sz w:val="24"/>
          <w:szCs w:val="24"/>
        </w:rPr>
        <w:t xml:space="preserve"> vise le renforcement de l’ensemble du système régissant l’environnement, les capacités institutionnelles et celles des différents intervenants au développement du secteur en vue d’honorer les obligations de ces Conventions.</w:t>
      </w:r>
    </w:p>
    <w:p w14:paraId="72F5FD04" w14:textId="77777777" w:rsidR="00DB6CAE" w:rsidRDefault="00DB6CAE" w:rsidP="00DB6CAE">
      <w:pPr>
        <w:tabs>
          <w:tab w:val="left" w:pos="1276"/>
        </w:tabs>
        <w:spacing w:after="0" w:line="240" w:lineRule="auto"/>
        <w:jc w:val="both"/>
        <w:rPr>
          <w:rFonts w:ascii="Times New Roman" w:hAnsi="Times New Roman"/>
          <w:sz w:val="24"/>
          <w:szCs w:val="24"/>
        </w:rPr>
      </w:pPr>
      <w:r w:rsidRPr="003B75D2">
        <w:rPr>
          <w:rFonts w:ascii="Times New Roman" w:hAnsi="Times New Roman"/>
          <w:sz w:val="24"/>
          <w:szCs w:val="24"/>
        </w:rPr>
        <w:t xml:space="preserve">                Quant au Ministère de l’Environnement et du Développement Durable (MEDD), il a pour mission la Sauvegarde et la valorisation de notre environnement et de nos ressources naturelles uniques pour le bien-être de la population Malagasy ainsi que le développement durable du pays. A cet effet, le Ministère, parmi ses responsabilités, s’engage à réduire le processus de dégradation des ressources naturelles, de mieux gérer les ressources naturelles et veiller à leur valorisation rationnelle et transparente et de promouvoir le développement durable du pays. Dans le processus actuel de l’élaboration de son document cadre et plan d’action national pour le secteur environnement et développement durable 2021 – 2030 ; le MEDD parmi ses objectifs, met l’accent sur </w:t>
      </w:r>
      <w:r>
        <w:rPr>
          <w:rFonts w:ascii="Times New Roman" w:hAnsi="Times New Roman"/>
          <w:sz w:val="24"/>
          <w:szCs w:val="24"/>
        </w:rPr>
        <w:t xml:space="preserve">la gouvernance environnementale, l’amélioration des ressources financières y compris. </w:t>
      </w:r>
    </w:p>
    <w:p w14:paraId="61F86CC6" w14:textId="77777777" w:rsidR="00DB6CAE" w:rsidRDefault="00DB6CAE" w:rsidP="00DB6CAE">
      <w:pPr>
        <w:tabs>
          <w:tab w:val="left" w:pos="1276"/>
        </w:tabs>
        <w:spacing w:after="0" w:line="240" w:lineRule="auto"/>
        <w:jc w:val="both"/>
        <w:rPr>
          <w:rFonts w:ascii="Times New Roman" w:hAnsi="Times New Roman"/>
          <w:sz w:val="24"/>
          <w:szCs w:val="24"/>
        </w:rPr>
      </w:pPr>
      <w:r>
        <w:rPr>
          <w:rFonts w:ascii="Times New Roman" w:hAnsi="Times New Roman"/>
          <w:sz w:val="24"/>
          <w:szCs w:val="24"/>
        </w:rPr>
        <w:tab/>
      </w:r>
      <w:r w:rsidRPr="003B75D2">
        <w:rPr>
          <w:rFonts w:ascii="Times New Roman" w:hAnsi="Times New Roman"/>
          <w:sz w:val="24"/>
          <w:szCs w:val="24"/>
        </w:rPr>
        <w:t xml:space="preserve">La Stratégie de Mobilisation des Ressources Financières pour l’Environnement (SMRFE) </w:t>
      </w:r>
      <w:r>
        <w:rPr>
          <w:rFonts w:ascii="Times New Roman" w:hAnsi="Times New Roman"/>
          <w:sz w:val="24"/>
          <w:szCs w:val="24"/>
        </w:rPr>
        <w:t>a été</w:t>
      </w:r>
      <w:r w:rsidRPr="00880983">
        <w:rPr>
          <w:rFonts w:ascii="Times New Roman" w:hAnsi="Times New Roman"/>
          <w:sz w:val="24"/>
          <w:szCs w:val="24"/>
        </w:rPr>
        <w:t xml:space="preserve"> développée pour assurer la durabilité et la mobilisation de ressources suffisantes, indispensables pour mener à bien et perpétuer les actions aux fins de maintien d’un environnement sain et de développement durable</w:t>
      </w:r>
      <w:r>
        <w:rPr>
          <w:rFonts w:ascii="Times New Roman" w:hAnsi="Times New Roman"/>
          <w:sz w:val="24"/>
          <w:szCs w:val="24"/>
        </w:rPr>
        <w:t xml:space="preserve">. Elle </w:t>
      </w:r>
      <w:r w:rsidRPr="003B75D2">
        <w:rPr>
          <w:rFonts w:ascii="Times New Roman" w:hAnsi="Times New Roman"/>
          <w:sz w:val="24"/>
          <w:szCs w:val="24"/>
        </w:rPr>
        <w:t>permettra de coordonner, d’aligner toutes les parties prenantes concernées afin d’har</w:t>
      </w:r>
      <w:r>
        <w:rPr>
          <w:rFonts w:ascii="Times New Roman" w:hAnsi="Times New Roman"/>
          <w:sz w:val="24"/>
          <w:szCs w:val="24"/>
        </w:rPr>
        <w:t xml:space="preserve">moniser les appuis financiers. Elle </w:t>
      </w:r>
      <w:r w:rsidRPr="003B75D2">
        <w:rPr>
          <w:rFonts w:ascii="Times New Roman" w:hAnsi="Times New Roman"/>
          <w:sz w:val="24"/>
          <w:szCs w:val="24"/>
        </w:rPr>
        <w:t xml:space="preserve">permettra également de contribuer à l’atteinte des objectifs de maintien et des actions garantissant d’un environnement sain ainsi que d’assurer la mobilisation et la durabilité de ressources suffisantes. </w:t>
      </w:r>
    </w:p>
    <w:p w14:paraId="1271DE8B" w14:textId="77777777" w:rsidR="00DB6CAE" w:rsidRDefault="00DB6CAE" w:rsidP="00DB6CAE">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La SMRFE a déjà franchi les étapes suivantes :</w:t>
      </w:r>
    </w:p>
    <w:p w14:paraId="35734294" w14:textId="77777777" w:rsidR="00DB6CAE" w:rsidRDefault="00DB6CAE" w:rsidP="00DB6CAE">
      <w:pPr>
        <w:pStyle w:val="Paragraphedeliste"/>
        <w:numPr>
          <w:ilvl w:val="0"/>
          <w:numId w:val="38"/>
        </w:num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Réunion </w:t>
      </w:r>
      <w:r w:rsidRPr="003B75D2">
        <w:rPr>
          <w:rFonts w:ascii="Times New Roman" w:hAnsi="Times New Roman"/>
          <w:sz w:val="24"/>
          <w:szCs w:val="24"/>
        </w:rPr>
        <w:t>du comité technique</w:t>
      </w:r>
      <w:r>
        <w:rPr>
          <w:rFonts w:ascii="Times New Roman" w:hAnsi="Times New Roman"/>
          <w:sz w:val="24"/>
          <w:szCs w:val="24"/>
        </w:rPr>
        <w:t> ;</w:t>
      </w:r>
    </w:p>
    <w:p w14:paraId="21CDF791" w14:textId="77777777" w:rsidR="00DB6CAE" w:rsidRDefault="00DB6CAE" w:rsidP="00DB6CAE">
      <w:pPr>
        <w:pStyle w:val="Paragraphedeliste"/>
        <w:numPr>
          <w:ilvl w:val="0"/>
          <w:numId w:val="38"/>
        </w:numPr>
        <w:tabs>
          <w:tab w:val="left" w:pos="1276"/>
        </w:tabs>
        <w:spacing w:after="0" w:line="240" w:lineRule="auto"/>
        <w:jc w:val="both"/>
        <w:rPr>
          <w:rFonts w:ascii="Times New Roman" w:hAnsi="Times New Roman"/>
          <w:sz w:val="24"/>
          <w:szCs w:val="24"/>
        </w:rPr>
      </w:pPr>
      <w:r w:rsidRPr="003B75D2">
        <w:rPr>
          <w:rFonts w:ascii="Times New Roman" w:hAnsi="Times New Roman"/>
          <w:sz w:val="24"/>
          <w:szCs w:val="24"/>
        </w:rPr>
        <w:t>Réunion</w:t>
      </w:r>
      <w:r>
        <w:rPr>
          <w:rFonts w:ascii="Times New Roman" w:hAnsi="Times New Roman"/>
          <w:sz w:val="24"/>
          <w:szCs w:val="24"/>
        </w:rPr>
        <w:t xml:space="preserve"> d</w:t>
      </w:r>
      <w:r w:rsidRPr="003B75D2">
        <w:rPr>
          <w:rFonts w:ascii="Times New Roman" w:hAnsi="Times New Roman"/>
          <w:sz w:val="24"/>
          <w:szCs w:val="24"/>
        </w:rPr>
        <w:t>es experts indépendants pour avoir avis technique</w:t>
      </w:r>
      <w:r>
        <w:rPr>
          <w:rFonts w:ascii="Times New Roman" w:hAnsi="Times New Roman"/>
          <w:sz w:val="24"/>
          <w:szCs w:val="24"/>
        </w:rPr>
        <w:t> ;</w:t>
      </w:r>
    </w:p>
    <w:p w14:paraId="759F3A4F" w14:textId="77777777" w:rsidR="00DB6CAE" w:rsidRDefault="00DB6CAE" w:rsidP="00DB6CAE">
      <w:pPr>
        <w:pStyle w:val="Paragraphedeliste"/>
        <w:numPr>
          <w:ilvl w:val="0"/>
          <w:numId w:val="38"/>
        </w:numPr>
        <w:tabs>
          <w:tab w:val="left" w:pos="1276"/>
        </w:tabs>
        <w:spacing w:after="0" w:line="240" w:lineRule="auto"/>
        <w:jc w:val="both"/>
        <w:rPr>
          <w:rFonts w:ascii="Times New Roman" w:hAnsi="Times New Roman"/>
          <w:sz w:val="24"/>
          <w:szCs w:val="24"/>
        </w:rPr>
      </w:pPr>
      <w:r w:rsidRPr="003B75D2">
        <w:rPr>
          <w:rFonts w:ascii="Times New Roman" w:hAnsi="Times New Roman"/>
          <w:sz w:val="24"/>
          <w:szCs w:val="24"/>
        </w:rPr>
        <w:t>Validation</w:t>
      </w:r>
      <w:r>
        <w:rPr>
          <w:rFonts w:ascii="Times New Roman" w:hAnsi="Times New Roman"/>
          <w:sz w:val="24"/>
          <w:szCs w:val="24"/>
        </w:rPr>
        <w:t xml:space="preserve"> </w:t>
      </w:r>
      <w:r w:rsidRPr="003B75D2">
        <w:rPr>
          <w:rFonts w:ascii="Times New Roman" w:hAnsi="Times New Roman"/>
          <w:sz w:val="24"/>
          <w:szCs w:val="24"/>
        </w:rPr>
        <w:t xml:space="preserve">technique du document par la commission technique élargie composée des représentants des départements sectoriels </w:t>
      </w:r>
      <w:r w:rsidRPr="0068232A">
        <w:rPr>
          <w:rFonts w:ascii="Times New Roman" w:hAnsi="Times New Roman"/>
          <w:sz w:val="24"/>
          <w:szCs w:val="24"/>
        </w:rPr>
        <w:t>qui interviennent de façon directe ou indirect dans l’environnement et des représentants du Ministère de l’Economie et des Finances</w:t>
      </w:r>
    </w:p>
    <w:p w14:paraId="788CD139" w14:textId="77777777" w:rsidR="00DB6CAE" w:rsidRDefault="00DB6CAE" w:rsidP="00DB6CAE">
      <w:pPr>
        <w:pStyle w:val="Paragraphedeliste"/>
        <w:numPr>
          <w:ilvl w:val="0"/>
          <w:numId w:val="38"/>
        </w:num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Présentation </w:t>
      </w:r>
      <w:r w:rsidRPr="003B75D2">
        <w:rPr>
          <w:rFonts w:ascii="Times New Roman" w:hAnsi="Times New Roman"/>
          <w:sz w:val="24"/>
          <w:szCs w:val="24"/>
        </w:rPr>
        <w:t>du document au niveau du Staff du Ministère</w:t>
      </w:r>
      <w:r>
        <w:rPr>
          <w:rFonts w:ascii="Times New Roman" w:hAnsi="Times New Roman"/>
          <w:sz w:val="24"/>
          <w:szCs w:val="24"/>
        </w:rPr>
        <w:t xml:space="preserve"> de l’Environnement et du Développement Durable. </w:t>
      </w:r>
    </w:p>
    <w:p w14:paraId="4D436088" w14:textId="77777777" w:rsidR="00DB6CAE" w:rsidRPr="00EB5C41" w:rsidRDefault="00DB6CAE" w:rsidP="00DB6CAE">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Lors de ces différentes réunions, des suggestions, des recommandations ainsi que des remarques ont été émises et qui sont, en général, déjà pris en compte dans le document final.  </w:t>
      </w:r>
    </w:p>
    <w:p w14:paraId="2CDB1FBE" w14:textId="77777777" w:rsidR="00DB6CAE" w:rsidRPr="003B75D2" w:rsidRDefault="00DB6CAE" w:rsidP="00DB6CAE">
      <w:pPr>
        <w:tabs>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Le MEDD est actuellement dans la phase de l’opérationnalisation de la stratégie de mobilisation financière.                     </w:t>
      </w:r>
    </w:p>
    <w:p w14:paraId="6D5D89CC" w14:textId="77777777" w:rsidR="00DB6CAE" w:rsidRPr="00913CCD" w:rsidRDefault="00DB6CAE" w:rsidP="00DB6CAE">
      <w:pPr>
        <w:spacing w:after="0" w:line="360" w:lineRule="auto"/>
        <w:jc w:val="both"/>
        <w:rPr>
          <w:rFonts w:ascii="Times New Roman" w:hAnsi="Times New Roman"/>
          <w:sz w:val="24"/>
          <w:szCs w:val="24"/>
          <w:lang w:eastAsia="fr-FR"/>
        </w:rPr>
      </w:pPr>
    </w:p>
    <w:p w14:paraId="387C45C7" w14:textId="77777777" w:rsidR="00DB6CAE" w:rsidRPr="003A70B2" w:rsidRDefault="00DB6CAE" w:rsidP="00DB6CAE">
      <w:pPr>
        <w:tabs>
          <w:tab w:val="left" w:pos="1276"/>
        </w:tabs>
        <w:spacing w:after="0" w:line="240" w:lineRule="auto"/>
        <w:jc w:val="both"/>
        <w:rPr>
          <w:rFonts w:ascii="Times New Roman" w:hAnsi="Times New Roman"/>
          <w:sz w:val="24"/>
          <w:szCs w:val="24"/>
          <w:lang w:eastAsia="fr-FR"/>
        </w:rPr>
      </w:pPr>
      <w:r w:rsidRPr="003A70B2">
        <w:rPr>
          <w:rFonts w:ascii="Times New Roman" w:hAnsi="Times New Roman"/>
          <w:sz w:val="24"/>
          <w:szCs w:val="24"/>
          <w:lang w:eastAsia="fr-FR"/>
        </w:rPr>
        <w:t>Pour ce faire, les objectifs sont les suivants :</w:t>
      </w:r>
    </w:p>
    <w:p w14:paraId="128DC813" w14:textId="77777777" w:rsidR="00DB6CAE" w:rsidRPr="003A70B2" w:rsidRDefault="00DB6CAE" w:rsidP="00DB6CAE">
      <w:pPr>
        <w:pStyle w:val="Paragraphedeliste"/>
        <w:numPr>
          <w:ilvl w:val="0"/>
          <w:numId w:val="34"/>
        </w:numPr>
        <w:spacing w:after="0" w:line="240" w:lineRule="auto"/>
        <w:contextualSpacing w:val="0"/>
        <w:jc w:val="both"/>
        <w:rPr>
          <w:rFonts w:ascii="Times New Roman" w:hAnsi="Times New Roman"/>
          <w:sz w:val="24"/>
          <w:szCs w:val="24"/>
        </w:rPr>
      </w:pPr>
      <w:r w:rsidRPr="003A70B2">
        <w:rPr>
          <w:rFonts w:ascii="Times New Roman" w:hAnsi="Times New Roman"/>
          <w:sz w:val="24"/>
          <w:szCs w:val="24"/>
        </w:rPr>
        <w:t>Objectif général</w:t>
      </w:r>
    </w:p>
    <w:p w14:paraId="64414024" w14:textId="77777777" w:rsidR="00DB6CAE" w:rsidRPr="003A70B2" w:rsidRDefault="00DB6CAE" w:rsidP="00DB6CAE">
      <w:pPr>
        <w:pStyle w:val="Paragraphedeliste"/>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Dans l’objectif global d’a</w:t>
      </w:r>
      <w:r w:rsidRPr="003A70B2">
        <w:rPr>
          <w:rFonts w:ascii="Times New Roman" w:hAnsi="Times New Roman"/>
          <w:sz w:val="24"/>
          <w:szCs w:val="24"/>
        </w:rPr>
        <w:t>ugmenter les ressources financières du secteur environnement</w:t>
      </w:r>
      <w:r>
        <w:rPr>
          <w:rFonts w:ascii="Times New Roman" w:hAnsi="Times New Roman"/>
          <w:sz w:val="24"/>
          <w:szCs w:val="24"/>
        </w:rPr>
        <w:t>, la présente mission vise à élaborer un plan d’opérationnalisation qui a l’adhésion des partenaires et des bailleurs.</w:t>
      </w:r>
    </w:p>
    <w:p w14:paraId="36468A9B" w14:textId="77777777" w:rsidR="00DB6CAE" w:rsidRPr="003A70B2" w:rsidRDefault="00DB6CAE" w:rsidP="00DB6CAE">
      <w:pPr>
        <w:pStyle w:val="Paragraphedeliste"/>
        <w:tabs>
          <w:tab w:val="left" w:pos="1181"/>
        </w:tabs>
        <w:spacing w:after="0" w:line="240" w:lineRule="auto"/>
        <w:contextualSpacing w:val="0"/>
        <w:jc w:val="both"/>
        <w:rPr>
          <w:rFonts w:ascii="Times New Roman" w:hAnsi="Times New Roman"/>
          <w:sz w:val="24"/>
          <w:szCs w:val="24"/>
        </w:rPr>
      </w:pPr>
      <w:r w:rsidRPr="003A70B2">
        <w:rPr>
          <w:rFonts w:ascii="Times New Roman" w:hAnsi="Times New Roman"/>
          <w:sz w:val="24"/>
          <w:szCs w:val="24"/>
        </w:rPr>
        <w:tab/>
      </w:r>
    </w:p>
    <w:p w14:paraId="4B403ADE" w14:textId="77777777" w:rsidR="00DB6CAE" w:rsidRPr="003A70B2" w:rsidRDefault="00DB6CAE" w:rsidP="00DB6CAE">
      <w:pPr>
        <w:pStyle w:val="Paragraphedeliste"/>
        <w:numPr>
          <w:ilvl w:val="0"/>
          <w:numId w:val="34"/>
        </w:numPr>
        <w:spacing w:after="0" w:line="240" w:lineRule="auto"/>
        <w:contextualSpacing w:val="0"/>
        <w:jc w:val="both"/>
        <w:rPr>
          <w:rFonts w:ascii="Times New Roman" w:hAnsi="Times New Roman"/>
          <w:sz w:val="24"/>
          <w:szCs w:val="24"/>
        </w:rPr>
      </w:pPr>
      <w:r w:rsidRPr="003A70B2">
        <w:rPr>
          <w:rFonts w:ascii="Times New Roman" w:hAnsi="Times New Roman"/>
          <w:sz w:val="24"/>
          <w:szCs w:val="24"/>
        </w:rPr>
        <w:t>Objectif</w:t>
      </w:r>
      <w:r>
        <w:rPr>
          <w:rFonts w:ascii="Times New Roman" w:hAnsi="Times New Roman"/>
          <w:sz w:val="24"/>
          <w:szCs w:val="24"/>
        </w:rPr>
        <w:t>s</w:t>
      </w:r>
      <w:r w:rsidRPr="003A70B2">
        <w:rPr>
          <w:rFonts w:ascii="Times New Roman" w:hAnsi="Times New Roman"/>
          <w:sz w:val="24"/>
          <w:szCs w:val="24"/>
        </w:rPr>
        <w:t xml:space="preserve"> spécifique</w:t>
      </w:r>
      <w:r>
        <w:rPr>
          <w:rFonts w:ascii="Times New Roman" w:hAnsi="Times New Roman"/>
          <w:sz w:val="24"/>
          <w:szCs w:val="24"/>
        </w:rPr>
        <w:t>s</w:t>
      </w:r>
    </w:p>
    <w:p w14:paraId="7A1F3953" w14:textId="77777777" w:rsidR="00DB6CAE" w:rsidRDefault="00DB6CAE" w:rsidP="00DB6CAE">
      <w:pPr>
        <w:pStyle w:val="Paragraphedeliste"/>
        <w:numPr>
          <w:ilvl w:val="0"/>
          <w:numId w:val="32"/>
        </w:numPr>
        <w:tabs>
          <w:tab w:val="left" w:pos="1276"/>
        </w:tabs>
        <w:spacing w:after="0" w:line="240" w:lineRule="auto"/>
        <w:contextualSpacing w:val="0"/>
        <w:jc w:val="both"/>
        <w:rPr>
          <w:rFonts w:ascii="Times New Roman" w:hAnsi="Times New Roman"/>
          <w:sz w:val="24"/>
          <w:szCs w:val="24"/>
        </w:rPr>
      </w:pPr>
      <w:r>
        <w:rPr>
          <w:rFonts w:ascii="Times New Roman" w:hAnsi="Times New Roman"/>
          <w:sz w:val="24"/>
          <w:szCs w:val="24"/>
        </w:rPr>
        <w:t>Aligner</w:t>
      </w:r>
      <w:r w:rsidRPr="003A70B2">
        <w:rPr>
          <w:rFonts w:ascii="Times New Roman" w:hAnsi="Times New Roman"/>
          <w:sz w:val="24"/>
          <w:szCs w:val="24"/>
        </w:rPr>
        <w:t xml:space="preserve"> la stratégie avec la nouvelle vision </w:t>
      </w:r>
      <w:r>
        <w:rPr>
          <w:rFonts w:ascii="Times New Roman" w:hAnsi="Times New Roman"/>
          <w:sz w:val="24"/>
          <w:szCs w:val="24"/>
        </w:rPr>
        <w:t xml:space="preserve">et nouveau cadre de travail </w:t>
      </w:r>
      <w:r w:rsidRPr="003A70B2">
        <w:rPr>
          <w:rFonts w:ascii="Times New Roman" w:hAnsi="Times New Roman"/>
          <w:sz w:val="24"/>
          <w:szCs w:val="24"/>
        </w:rPr>
        <w:t>du MEDD ;</w:t>
      </w:r>
    </w:p>
    <w:p w14:paraId="1AE72DD3" w14:textId="77777777" w:rsidR="00DB6CAE" w:rsidRDefault="00DB6CAE" w:rsidP="00DB6CAE">
      <w:pPr>
        <w:pStyle w:val="Paragraphedeliste"/>
        <w:numPr>
          <w:ilvl w:val="0"/>
          <w:numId w:val="32"/>
        </w:numPr>
        <w:tabs>
          <w:tab w:val="left" w:pos="1276"/>
        </w:tabs>
        <w:spacing w:after="0" w:line="240" w:lineRule="auto"/>
        <w:contextualSpacing w:val="0"/>
        <w:jc w:val="both"/>
        <w:rPr>
          <w:rFonts w:ascii="Times New Roman" w:hAnsi="Times New Roman"/>
          <w:sz w:val="24"/>
          <w:szCs w:val="24"/>
        </w:rPr>
      </w:pPr>
      <w:r w:rsidRPr="003A70B2">
        <w:rPr>
          <w:rFonts w:ascii="Times New Roman" w:hAnsi="Times New Roman"/>
          <w:sz w:val="24"/>
          <w:szCs w:val="24"/>
        </w:rPr>
        <w:t xml:space="preserve">Proposer </w:t>
      </w:r>
      <w:r>
        <w:rPr>
          <w:rFonts w:ascii="Times New Roman" w:hAnsi="Times New Roman"/>
          <w:sz w:val="24"/>
          <w:szCs w:val="24"/>
        </w:rPr>
        <w:t xml:space="preserve">des scénarii de </w:t>
      </w:r>
      <w:r w:rsidRPr="003A70B2">
        <w:rPr>
          <w:rFonts w:ascii="Times New Roman" w:hAnsi="Times New Roman"/>
          <w:sz w:val="24"/>
          <w:szCs w:val="24"/>
        </w:rPr>
        <w:t>structure de gouvernance et les mécanismes de fonctionnement</w:t>
      </w:r>
      <w:r>
        <w:rPr>
          <w:rFonts w:ascii="Times New Roman" w:hAnsi="Times New Roman"/>
          <w:sz w:val="24"/>
          <w:szCs w:val="24"/>
        </w:rPr>
        <w:t> ;</w:t>
      </w:r>
      <w:r w:rsidRPr="003A70B2">
        <w:rPr>
          <w:rFonts w:ascii="Times New Roman" w:hAnsi="Times New Roman"/>
          <w:sz w:val="24"/>
          <w:szCs w:val="24"/>
        </w:rPr>
        <w:t> </w:t>
      </w:r>
    </w:p>
    <w:p w14:paraId="31D5B71E" w14:textId="77777777" w:rsidR="00DB6CAE" w:rsidRDefault="00DB6CAE" w:rsidP="00DB6CAE">
      <w:pPr>
        <w:pStyle w:val="Paragraphedeliste"/>
        <w:numPr>
          <w:ilvl w:val="0"/>
          <w:numId w:val="32"/>
        </w:numPr>
        <w:tabs>
          <w:tab w:val="left" w:pos="1276"/>
        </w:tabs>
        <w:spacing w:after="0" w:line="240" w:lineRule="auto"/>
        <w:contextualSpacing w:val="0"/>
        <w:jc w:val="both"/>
        <w:rPr>
          <w:rFonts w:ascii="Times New Roman" w:hAnsi="Times New Roman"/>
          <w:sz w:val="24"/>
          <w:szCs w:val="24"/>
        </w:rPr>
      </w:pPr>
      <w:r w:rsidRPr="00FE1E65">
        <w:rPr>
          <w:rFonts w:ascii="Times New Roman" w:hAnsi="Times New Roman"/>
          <w:sz w:val="24"/>
          <w:szCs w:val="24"/>
        </w:rPr>
        <w:t>Elaborer un plan d’action pour l’opérationnalisation de la SMRFE ;</w:t>
      </w:r>
    </w:p>
    <w:p w14:paraId="6EDECDF7" w14:textId="77777777" w:rsidR="00DB6CAE" w:rsidRDefault="00DB6CAE" w:rsidP="00DB6CAE">
      <w:pPr>
        <w:pStyle w:val="Paragraphedeliste"/>
        <w:numPr>
          <w:ilvl w:val="0"/>
          <w:numId w:val="32"/>
        </w:numPr>
        <w:tabs>
          <w:tab w:val="left" w:pos="1276"/>
        </w:tabs>
        <w:spacing w:after="0" w:line="240" w:lineRule="auto"/>
        <w:contextualSpacing w:val="0"/>
        <w:jc w:val="both"/>
        <w:rPr>
          <w:rFonts w:ascii="Times New Roman" w:hAnsi="Times New Roman"/>
          <w:sz w:val="24"/>
          <w:szCs w:val="24"/>
        </w:rPr>
      </w:pPr>
      <w:r>
        <w:rPr>
          <w:rFonts w:ascii="Times New Roman" w:hAnsi="Times New Roman"/>
          <w:sz w:val="24"/>
          <w:szCs w:val="24"/>
        </w:rPr>
        <w:t>Obtenir les engagements des bailleurs</w:t>
      </w:r>
    </w:p>
    <w:p w14:paraId="7490754A" w14:textId="77777777" w:rsidR="00DB6CAE" w:rsidRDefault="00DB6CAE" w:rsidP="00DB6CAE">
      <w:pPr>
        <w:pStyle w:val="Paragraphedeliste"/>
        <w:tabs>
          <w:tab w:val="left" w:pos="1276"/>
        </w:tabs>
        <w:spacing w:after="0" w:line="240" w:lineRule="auto"/>
        <w:contextualSpacing w:val="0"/>
        <w:jc w:val="both"/>
        <w:rPr>
          <w:rFonts w:ascii="Times New Roman" w:hAnsi="Times New Roman"/>
          <w:sz w:val="24"/>
          <w:szCs w:val="24"/>
        </w:rPr>
      </w:pPr>
    </w:p>
    <w:p w14:paraId="64F07BC3" w14:textId="77777777" w:rsidR="00DB6CAE" w:rsidRPr="00FE1E65" w:rsidRDefault="00DB6CAE" w:rsidP="00DB6CAE">
      <w:pPr>
        <w:pStyle w:val="Paragraphedeliste"/>
        <w:tabs>
          <w:tab w:val="left" w:pos="1276"/>
        </w:tabs>
        <w:spacing w:after="0" w:line="240" w:lineRule="auto"/>
        <w:contextualSpacing w:val="0"/>
        <w:jc w:val="both"/>
        <w:rPr>
          <w:rFonts w:ascii="Times New Roman" w:hAnsi="Times New Roman"/>
          <w:sz w:val="24"/>
          <w:szCs w:val="24"/>
        </w:rPr>
      </w:pPr>
    </w:p>
    <w:p w14:paraId="78C8C69F" w14:textId="77777777" w:rsidR="00DB6CAE" w:rsidRPr="003A70B2" w:rsidRDefault="00DB6CAE" w:rsidP="00DB6CAE">
      <w:pPr>
        <w:pStyle w:val="Paragraphedeliste"/>
        <w:numPr>
          <w:ilvl w:val="0"/>
          <w:numId w:val="31"/>
        </w:numPr>
        <w:spacing w:after="0" w:line="240" w:lineRule="auto"/>
        <w:ind w:left="567" w:hanging="349"/>
        <w:contextualSpacing w:val="0"/>
        <w:rPr>
          <w:rFonts w:ascii="Times New Roman" w:hAnsi="Times New Roman"/>
          <w:b/>
          <w:bCs/>
          <w:sz w:val="24"/>
          <w:szCs w:val="24"/>
        </w:rPr>
      </w:pPr>
      <w:r w:rsidRPr="003A70B2">
        <w:rPr>
          <w:rFonts w:ascii="Times New Roman" w:hAnsi="Times New Roman"/>
          <w:b/>
          <w:bCs/>
          <w:sz w:val="24"/>
          <w:szCs w:val="24"/>
        </w:rPr>
        <w:t xml:space="preserve">Fonctions et responsabilités   </w:t>
      </w:r>
    </w:p>
    <w:p w14:paraId="4978B959" w14:textId="77777777" w:rsidR="00DB6CAE" w:rsidRPr="003A70B2" w:rsidRDefault="00DB6CAE" w:rsidP="00DB6CAE">
      <w:pPr>
        <w:tabs>
          <w:tab w:val="left" w:pos="1276"/>
        </w:tabs>
        <w:spacing w:after="0" w:line="240" w:lineRule="auto"/>
        <w:jc w:val="both"/>
        <w:rPr>
          <w:rFonts w:ascii="Times New Roman" w:hAnsi="Times New Roman"/>
          <w:sz w:val="24"/>
          <w:szCs w:val="24"/>
        </w:rPr>
      </w:pPr>
      <w:r w:rsidRPr="003A70B2">
        <w:rPr>
          <w:rFonts w:ascii="Times New Roman" w:hAnsi="Times New Roman"/>
          <w:sz w:val="24"/>
          <w:szCs w:val="24"/>
        </w:rPr>
        <w:t xml:space="preserve">Sous la supervision du coordonnateur du projet, le consultant va assurer, en étroite collaboration </w:t>
      </w:r>
      <w:r w:rsidRPr="000E05D0">
        <w:rPr>
          <w:rFonts w:ascii="Times New Roman" w:hAnsi="Times New Roman"/>
          <w:sz w:val="24"/>
          <w:szCs w:val="24"/>
        </w:rPr>
        <w:t>et en permanen</w:t>
      </w:r>
      <w:r>
        <w:rPr>
          <w:rFonts w:ascii="Times New Roman" w:hAnsi="Times New Roman"/>
          <w:sz w:val="24"/>
          <w:szCs w:val="24"/>
        </w:rPr>
        <w:t>c</w:t>
      </w:r>
      <w:r w:rsidRPr="000E05D0">
        <w:rPr>
          <w:rFonts w:ascii="Times New Roman" w:hAnsi="Times New Roman"/>
          <w:sz w:val="24"/>
          <w:szCs w:val="24"/>
        </w:rPr>
        <w:t xml:space="preserve">e consultation </w:t>
      </w:r>
      <w:r w:rsidRPr="003A70B2">
        <w:rPr>
          <w:rFonts w:ascii="Times New Roman" w:hAnsi="Times New Roman"/>
          <w:sz w:val="24"/>
          <w:szCs w:val="24"/>
        </w:rPr>
        <w:t xml:space="preserve">avec la Direction du Mécanisme de Financement Durable, les missions suivantes : </w:t>
      </w:r>
    </w:p>
    <w:p w14:paraId="376B6147" w14:textId="77777777" w:rsidR="00DB6CAE" w:rsidRPr="003A70B2" w:rsidRDefault="00DB6CAE" w:rsidP="00DB6CAE">
      <w:pPr>
        <w:pStyle w:val="Paragraphedeliste"/>
        <w:tabs>
          <w:tab w:val="left" w:pos="1276"/>
        </w:tabs>
        <w:spacing w:after="0" w:line="240" w:lineRule="auto"/>
        <w:contextualSpacing w:val="0"/>
        <w:jc w:val="both"/>
        <w:rPr>
          <w:rFonts w:ascii="Times New Roman" w:hAnsi="Times New Roman"/>
          <w:sz w:val="24"/>
          <w:szCs w:val="24"/>
        </w:rPr>
      </w:pPr>
    </w:p>
    <w:p w14:paraId="2D7FA162" w14:textId="77777777" w:rsidR="00DB6CAE" w:rsidRPr="003A70B2" w:rsidRDefault="00DB6CAE" w:rsidP="00DB6CAE">
      <w:pPr>
        <w:pStyle w:val="Paragraphedeliste"/>
        <w:numPr>
          <w:ilvl w:val="0"/>
          <w:numId w:val="32"/>
        </w:numPr>
        <w:tabs>
          <w:tab w:val="left" w:pos="1276"/>
        </w:tabs>
        <w:spacing w:after="0" w:line="240" w:lineRule="auto"/>
        <w:contextualSpacing w:val="0"/>
        <w:jc w:val="both"/>
        <w:rPr>
          <w:rFonts w:ascii="Times New Roman" w:hAnsi="Times New Roman"/>
          <w:sz w:val="24"/>
          <w:szCs w:val="24"/>
        </w:rPr>
      </w:pPr>
      <w:r w:rsidRPr="003A70B2">
        <w:rPr>
          <w:rFonts w:ascii="Times New Roman" w:hAnsi="Times New Roman"/>
          <w:sz w:val="24"/>
          <w:szCs w:val="24"/>
        </w:rPr>
        <w:t>Aligner la SMRFE avec</w:t>
      </w:r>
      <w:r>
        <w:rPr>
          <w:rFonts w:ascii="Times New Roman" w:hAnsi="Times New Roman"/>
          <w:sz w:val="24"/>
          <w:szCs w:val="24"/>
        </w:rPr>
        <w:t xml:space="preserve"> la nouvelle vision et nouveau</w:t>
      </w:r>
      <w:r w:rsidRPr="003A70B2">
        <w:rPr>
          <w:rFonts w:ascii="Times New Roman" w:hAnsi="Times New Roman"/>
          <w:sz w:val="24"/>
          <w:szCs w:val="24"/>
        </w:rPr>
        <w:t xml:space="preserve"> cadre de travail du MEDD ;</w:t>
      </w:r>
    </w:p>
    <w:p w14:paraId="145EF61C" w14:textId="77777777" w:rsidR="00DB6CAE" w:rsidRPr="003A70B2" w:rsidRDefault="00DB6CAE" w:rsidP="00DB6CAE">
      <w:pPr>
        <w:pStyle w:val="Paragraphedeliste"/>
        <w:numPr>
          <w:ilvl w:val="0"/>
          <w:numId w:val="32"/>
        </w:numPr>
        <w:tabs>
          <w:tab w:val="left" w:pos="1276"/>
        </w:tabs>
        <w:spacing w:after="0" w:line="240" w:lineRule="auto"/>
        <w:contextualSpacing w:val="0"/>
        <w:jc w:val="both"/>
        <w:rPr>
          <w:rFonts w:ascii="Times New Roman" w:hAnsi="Times New Roman"/>
          <w:sz w:val="24"/>
          <w:szCs w:val="24"/>
        </w:rPr>
      </w:pPr>
      <w:r w:rsidRPr="003A70B2">
        <w:rPr>
          <w:rFonts w:ascii="Times New Roman" w:hAnsi="Times New Roman"/>
          <w:sz w:val="24"/>
          <w:szCs w:val="24"/>
        </w:rPr>
        <w:t xml:space="preserve">Proposer </w:t>
      </w:r>
      <w:r>
        <w:rPr>
          <w:rFonts w:ascii="Times New Roman" w:hAnsi="Times New Roman"/>
          <w:sz w:val="24"/>
          <w:szCs w:val="24"/>
        </w:rPr>
        <w:t>des scénarii de</w:t>
      </w:r>
      <w:r w:rsidRPr="003A70B2">
        <w:rPr>
          <w:rFonts w:ascii="Times New Roman" w:hAnsi="Times New Roman"/>
          <w:sz w:val="24"/>
          <w:szCs w:val="24"/>
        </w:rPr>
        <w:t xml:space="preserve"> structure de gouvernance en intégrant des scenarii de gestion des fonds provenant des ressources financières intérieures et extérieures mobilisées, les mécanismes de fonctionnement ;</w:t>
      </w:r>
    </w:p>
    <w:p w14:paraId="1A144AEB" w14:textId="77777777" w:rsidR="00DB6CAE" w:rsidRDefault="00DB6CAE" w:rsidP="00DB6CAE">
      <w:pPr>
        <w:pStyle w:val="Paragraphedeliste"/>
        <w:numPr>
          <w:ilvl w:val="0"/>
          <w:numId w:val="32"/>
        </w:numPr>
        <w:tabs>
          <w:tab w:val="left" w:pos="1276"/>
        </w:tabs>
        <w:spacing w:after="0" w:line="240" w:lineRule="auto"/>
        <w:contextualSpacing w:val="0"/>
        <w:jc w:val="both"/>
        <w:rPr>
          <w:rFonts w:ascii="Times New Roman" w:hAnsi="Times New Roman"/>
          <w:sz w:val="24"/>
          <w:szCs w:val="24"/>
        </w:rPr>
      </w:pPr>
      <w:r w:rsidRPr="003A70B2">
        <w:rPr>
          <w:rFonts w:ascii="Times New Roman" w:hAnsi="Times New Roman"/>
          <w:sz w:val="24"/>
          <w:szCs w:val="24"/>
        </w:rPr>
        <w:t>Elaborer le plan d’action pour l’opérationnalisation de la SMRFE ;</w:t>
      </w:r>
      <w:r>
        <w:rPr>
          <w:rFonts w:ascii="Times New Roman" w:hAnsi="Times New Roman"/>
          <w:sz w:val="24"/>
          <w:szCs w:val="24"/>
        </w:rPr>
        <w:t xml:space="preserve"> </w:t>
      </w:r>
    </w:p>
    <w:p w14:paraId="178ADC6F" w14:textId="77777777" w:rsidR="00DB6CAE" w:rsidRPr="00F2775F" w:rsidRDefault="00DB6CAE" w:rsidP="00DB6CAE">
      <w:pPr>
        <w:pStyle w:val="Paragraphedeliste"/>
        <w:numPr>
          <w:ilvl w:val="0"/>
          <w:numId w:val="32"/>
        </w:numPr>
        <w:tabs>
          <w:tab w:val="left" w:pos="1276"/>
        </w:tabs>
        <w:spacing w:after="0" w:line="240" w:lineRule="auto"/>
        <w:jc w:val="both"/>
        <w:rPr>
          <w:rFonts w:ascii="Times New Roman" w:hAnsi="Times New Roman"/>
          <w:sz w:val="24"/>
          <w:szCs w:val="24"/>
        </w:rPr>
      </w:pPr>
      <w:r w:rsidRPr="00F2775F">
        <w:rPr>
          <w:rFonts w:ascii="Times New Roman" w:hAnsi="Times New Roman"/>
          <w:sz w:val="24"/>
          <w:szCs w:val="24"/>
        </w:rPr>
        <w:t>Elaborer les documents de plaidoyer</w:t>
      </w:r>
      <w:r>
        <w:rPr>
          <w:rFonts w:ascii="Times New Roman" w:hAnsi="Times New Roman"/>
          <w:sz w:val="24"/>
          <w:szCs w:val="24"/>
        </w:rPr>
        <w:t xml:space="preserve"> pour l’engagement des bailleurs</w:t>
      </w:r>
      <w:r w:rsidRPr="00F2775F">
        <w:rPr>
          <w:rFonts w:ascii="Times New Roman" w:hAnsi="Times New Roman"/>
          <w:sz w:val="24"/>
          <w:szCs w:val="24"/>
        </w:rPr>
        <w:t xml:space="preserve"> ; </w:t>
      </w:r>
    </w:p>
    <w:p w14:paraId="4537579B" w14:textId="77777777" w:rsidR="00DB6CAE" w:rsidRDefault="00DB6CAE" w:rsidP="00DB6CAE">
      <w:pPr>
        <w:pStyle w:val="Paragraphedeliste"/>
        <w:numPr>
          <w:ilvl w:val="0"/>
          <w:numId w:val="32"/>
        </w:numPr>
        <w:tabs>
          <w:tab w:val="left" w:pos="1276"/>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Organiser la </w:t>
      </w:r>
      <w:r w:rsidRPr="003A70B2">
        <w:rPr>
          <w:rFonts w:ascii="Times New Roman" w:hAnsi="Times New Roman"/>
          <w:sz w:val="24"/>
          <w:szCs w:val="24"/>
        </w:rPr>
        <w:t xml:space="preserve">table </w:t>
      </w:r>
      <w:r>
        <w:rPr>
          <w:rFonts w:ascii="Times New Roman" w:hAnsi="Times New Roman"/>
          <w:sz w:val="24"/>
          <w:szCs w:val="24"/>
        </w:rPr>
        <w:t>ronde des bailleurs.</w:t>
      </w:r>
    </w:p>
    <w:p w14:paraId="7728A182" w14:textId="77777777" w:rsidR="00DB6CAE" w:rsidRDefault="00DB6CAE" w:rsidP="00DB6CAE">
      <w:pPr>
        <w:pStyle w:val="Paragraphedeliste"/>
        <w:tabs>
          <w:tab w:val="left" w:pos="1276"/>
        </w:tabs>
        <w:spacing w:after="0" w:line="240" w:lineRule="auto"/>
        <w:contextualSpacing w:val="0"/>
        <w:jc w:val="both"/>
        <w:rPr>
          <w:rFonts w:ascii="Times New Roman" w:hAnsi="Times New Roman"/>
          <w:sz w:val="24"/>
          <w:szCs w:val="24"/>
        </w:rPr>
      </w:pPr>
    </w:p>
    <w:p w14:paraId="6CC8EE03" w14:textId="77777777" w:rsidR="00DB6CAE" w:rsidRPr="000E05D0" w:rsidRDefault="00DB6CAE" w:rsidP="00DB6CAE">
      <w:pPr>
        <w:pStyle w:val="Paragraphedeliste"/>
        <w:tabs>
          <w:tab w:val="left" w:pos="1276"/>
        </w:tabs>
        <w:spacing w:after="0" w:line="240" w:lineRule="auto"/>
        <w:contextualSpacing w:val="0"/>
        <w:jc w:val="both"/>
        <w:rPr>
          <w:rFonts w:ascii="Times New Roman" w:hAnsi="Times New Roman"/>
          <w:sz w:val="24"/>
          <w:szCs w:val="24"/>
          <w:u w:val="single"/>
        </w:rPr>
      </w:pPr>
      <w:r w:rsidRPr="000E05D0">
        <w:rPr>
          <w:rFonts w:ascii="Times New Roman" w:hAnsi="Times New Roman"/>
          <w:sz w:val="24"/>
          <w:szCs w:val="24"/>
          <w:u w:val="single"/>
        </w:rPr>
        <w:t xml:space="preserve">De façon spécifique, </w:t>
      </w:r>
      <w:r>
        <w:rPr>
          <w:rFonts w:ascii="Times New Roman" w:hAnsi="Times New Roman"/>
          <w:sz w:val="24"/>
          <w:szCs w:val="24"/>
          <w:u w:val="single"/>
        </w:rPr>
        <w:t>le/la consultant(e)</w:t>
      </w:r>
      <w:r w:rsidRPr="000E05D0">
        <w:rPr>
          <w:u w:val="single"/>
        </w:rPr>
        <w:t> </w:t>
      </w:r>
      <w:r>
        <w:rPr>
          <w:u w:val="single"/>
        </w:rPr>
        <w:t xml:space="preserve">sera chargé(e), entre autres, des responsabilités et tâches </w:t>
      </w:r>
      <w:r w:rsidRPr="000E05D0">
        <w:rPr>
          <w:u w:val="single"/>
        </w:rPr>
        <w:t>suivantes</w:t>
      </w:r>
      <w:r>
        <w:rPr>
          <w:u w:val="single"/>
        </w:rPr>
        <w:t xml:space="preserve"> </w:t>
      </w:r>
      <w:r w:rsidRPr="000E05D0">
        <w:rPr>
          <w:u w:val="single"/>
        </w:rPr>
        <w:t xml:space="preserve">: </w:t>
      </w:r>
    </w:p>
    <w:p w14:paraId="735FD79B" w14:textId="77777777" w:rsidR="00DB6CAE" w:rsidRPr="0044126D" w:rsidRDefault="00DB6CAE" w:rsidP="00DB6CAE">
      <w:pPr>
        <w:pStyle w:val="Paragraphedeliste"/>
        <w:numPr>
          <w:ilvl w:val="0"/>
          <w:numId w:val="39"/>
        </w:numPr>
        <w:tabs>
          <w:tab w:val="left" w:pos="1276"/>
        </w:tabs>
        <w:spacing w:after="0" w:line="240" w:lineRule="auto"/>
        <w:jc w:val="both"/>
        <w:rPr>
          <w:rFonts w:ascii="Times New Roman" w:hAnsi="Times New Roman"/>
          <w:sz w:val="24"/>
          <w:szCs w:val="24"/>
        </w:rPr>
      </w:pPr>
      <w:r w:rsidRPr="0044126D">
        <w:rPr>
          <w:rFonts w:ascii="Times New Roman" w:hAnsi="Times New Roman"/>
          <w:bCs/>
          <w:sz w:val="24"/>
          <w:szCs w:val="24"/>
        </w:rPr>
        <w:t>Elaboration de la méthodologie d’intervention détaillée avec chronogramme précis et résultats des premières capitalisations des documents </w:t>
      </w:r>
    </w:p>
    <w:p w14:paraId="3EDF5284" w14:textId="77777777" w:rsidR="00DB6CAE" w:rsidRPr="0044126D" w:rsidRDefault="00DB6CAE" w:rsidP="00DB6CAE">
      <w:pPr>
        <w:pStyle w:val="Paragraphedeliste"/>
        <w:numPr>
          <w:ilvl w:val="0"/>
          <w:numId w:val="39"/>
        </w:numPr>
        <w:tabs>
          <w:tab w:val="left" w:pos="1276"/>
        </w:tabs>
        <w:spacing w:after="160" w:line="259" w:lineRule="auto"/>
        <w:jc w:val="both"/>
        <w:rPr>
          <w:rFonts w:ascii="Times New Roman" w:hAnsi="Times New Roman"/>
          <w:bCs/>
          <w:sz w:val="24"/>
          <w:szCs w:val="24"/>
        </w:rPr>
      </w:pPr>
      <w:r w:rsidRPr="0044126D">
        <w:rPr>
          <w:rFonts w:ascii="Times New Roman" w:hAnsi="Times New Roman"/>
          <w:bCs/>
          <w:sz w:val="24"/>
          <w:szCs w:val="24"/>
        </w:rPr>
        <w:t xml:space="preserve">Proposition </w:t>
      </w:r>
      <w:r>
        <w:rPr>
          <w:rFonts w:ascii="Times New Roman" w:hAnsi="Times New Roman"/>
          <w:bCs/>
          <w:sz w:val="24"/>
          <w:szCs w:val="24"/>
        </w:rPr>
        <w:t>des considérations à prendre en compte pour l</w:t>
      </w:r>
      <w:r w:rsidRPr="0044126D">
        <w:rPr>
          <w:rFonts w:ascii="Times New Roman" w:hAnsi="Times New Roman"/>
          <w:bCs/>
          <w:sz w:val="24"/>
          <w:szCs w:val="24"/>
        </w:rPr>
        <w:t>’a</w:t>
      </w:r>
      <w:r w:rsidRPr="0044126D">
        <w:rPr>
          <w:rFonts w:ascii="Times New Roman" w:hAnsi="Times New Roman"/>
          <w:sz w:val="24"/>
          <w:szCs w:val="24"/>
        </w:rPr>
        <w:t>lignement de la SMRFE avec la nouvelle vision et nouveau cadre de travail du MEDD </w:t>
      </w:r>
    </w:p>
    <w:p w14:paraId="186D5983" w14:textId="77777777" w:rsidR="00DB6CAE" w:rsidRPr="0044126D" w:rsidRDefault="00DB6CAE" w:rsidP="00DB6CAE">
      <w:pPr>
        <w:pStyle w:val="Paragraphedeliste"/>
        <w:numPr>
          <w:ilvl w:val="0"/>
          <w:numId w:val="39"/>
        </w:numPr>
        <w:tabs>
          <w:tab w:val="left" w:pos="1276"/>
        </w:tabs>
        <w:spacing w:after="160" w:line="259" w:lineRule="auto"/>
        <w:jc w:val="both"/>
        <w:rPr>
          <w:rFonts w:ascii="Times New Roman" w:eastAsia="Times New Roman" w:hAnsi="Times New Roman"/>
          <w:sz w:val="24"/>
          <w:szCs w:val="24"/>
        </w:rPr>
      </w:pPr>
      <w:r w:rsidRPr="0044126D">
        <w:rPr>
          <w:rFonts w:ascii="Times New Roman" w:hAnsi="Times New Roman"/>
          <w:bCs/>
          <w:sz w:val="24"/>
          <w:szCs w:val="24"/>
        </w:rPr>
        <w:t>Proposition</w:t>
      </w:r>
      <w:r>
        <w:rPr>
          <w:rFonts w:ascii="Times New Roman" w:hAnsi="Times New Roman"/>
          <w:bCs/>
          <w:sz w:val="24"/>
          <w:szCs w:val="24"/>
        </w:rPr>
        <w:t xml:space="preserve"> </w:t>
      </w:r>
      <w:r w:rsidRPr="0044126D">
        <w:rPr>
          <w:rFonts w:ascii="Times New Roman" w:hAnsi="Times New Roman"/>
          <w:bCs/>
          <w:sz w:val="24"/>
          <w:szCs w:val="24"/>
        </w:rPr>
        <w:t xml:space="preserve">de structure de gouvernance (structurelle et organisationnelle) avec des scenarii de gestion des fonds en provenance des ressources financières mobilisées </w:t>
      </w:r>
      <w:r w:rsidRPr="0044126D">
        <w:rPr>
          <w:rFonts w:ascii="Times New Roman" w:eastAsia="Times New Roman" w:hAnsi="Times New Roman"/>
          <w:sz w:val="24"/>
          <w:szCs w:val="24"/>
        </w:rPr>
        <w:t xml:space="preserve">(capitalisation, mode de gestion), mécanisme de fonctionnement, description des postes clés : </w:t>
      </w:r>
    </w:p>
    <w:p w14:paraId="360FBBF9" w14:textId="77777777" w:rsidR="00DB6CAE" w:rsidRDefault="00DB6CAE" w:rsidP="00DB6CAE">
      <w:pPr>
        <w:pStyle w:val="Paragraphedeliste"/>
        <w:numPr>
          <w:ilvl w:val="0"/>
          <w:numId w:val="35"/>
        </w:numPr>
        <w:tabs>
          <w:tab w:val="left" w:pos="1276"/>
        </w:tabs>
        <w:spacing w:after="0" w:line="259" w:lineRule="auto"/>
        <w:ind w:left="1134" w:hanging="357"/>
        <w:contextualSpacing w:val="0"/>
        <w:jc w:val="both"/>
        <w:rPr>
          <w:rFonts w:ascii="Times New Roman" w:hAnsi="Times New Roman"/>
          <w:bCs/>
          <w:sz w:val="24"/>
          <w:szCs w:val="24"/>
        </w:rPr>
      </w:pPr>
      <w:r w:rsidRPr="003A70B2">
        <w:rPr>
          <w:rFonts w:ascii="Times New Roman" w:hAnsi="Times New Roman"/>
          <w:bCs/>
          <w:sz w:val="24"/>
          <w:szCs w:val="24"/>
        </w:rPr>
        <w:t xml:space="preserve">En concertation et discussion avec les </w:t>
      </w:r>
      <w:r>
        <w:rPr>
          <w:rFonts w:ascii="Times New Roman" w:hAnsi="Times New Roman"/>
          <w:bCs/>
          <w:sz w:val="24"/>
          <w:szCs w:val="24"/>
        </w:rPr>
        <w:t>D</w:t>
      </w:r>
      <w:r w:rsidRPr="003A70B2">
        <w:rPr>
          <w:rFonts w:ascii="Times New Roman" w:hAnsi="Times New Roman"/>
          <w:bCs/>
          <w:sz w:val="24"/>
          <w:szCs w:val="24"/>
        </w:rPr>
        <w:t>irections techniques concernées : la Direction de la Planification et du Suivi-Evaluation (DPSE), la Direction du Mécanisme de Financement Durable (DMFD), la Direction Générale du Développement Durable (DGDD), la Direction Générale de la Gouvernance Environnementale (DGGE)</w:t>
      </w:r>
      <w:r>
        <w:rPr>
          <w:rFonts w:ascii="Times New Roman" w:hAnsi="Times New Roman"/>
          <w:bCs/>
          <w:sz w:val="24"/>
          <w:szCs w:val="24"/>
        </w:rPr>
        <w:t>, Organe de Coordination des actions stratégiques pour la Diplomatie Verte et des Organismes Rattachés (OCDVOR)</w:t>
      </w:r>
    </w:p>
    <w:p w14:paraId="14AB20F1" w14:textId="77777777" w:rsidR="00DB6CAE" w:rsidRDefault="00DB6CAE" w:rsidP="00DB6CAE">
      <w:pPr>
        <w:pStyle w:val="Paragraphedeliste"/>
        <w:numPr>
          <w:ilvl w:val="0"/>
          <w:numId w:val="35"/>
        </w:numPr>
        <w:tabs>
          <w:tab w:val="left" w:pos="1276"/>
        </w:tabs>
        <w:spacing w:after="0" w:line="259" w:lineRule="auto"/>
        <w:ind w:left="1134" w:hanging="357"/>
        <w:contextualSpacing w:val="0"/>
        <w:jc w:val="both"/>
        <w:rPr>
          <w:rFonts w:ascii="Times New Roman" w:hAnsi="Times New Roman"/>
          <w:bCs/>
          <w:sz w:val="24"/>
          <w:szCs w:val="24"/>
        </w:rPr>
      </w:pPr>
      <w:r>
        <w:rPr>
          <w:rFonts w:ascii="Times New Roman" w:hAnsi="Times New Roman"/>
          <w:bCs/>
          <w:sz w:val="24"/>
          <w:szCs w:val="24"/>
        </w:rPr>
        <w:t>Concertation et présentation au niveau deux régions (</w:t>
      </w:r>
      <w:proofErr w:type="spellStart"/>
      <w:r>
        <w:rPr>
          <w:rFonts w:ascii="Times New Roman" w:hAnsi="Times New Roman"/>
          <w:bCs/>
          <w:sz w:val="24"/>
          <w:szCs w:val="24"/>
        </w:rPr>
        <w:t>Boeny</w:t>
      </w:r>
      <w:proofErr w:type="spellEnd"/>
      <w:r>
        <w:rPr>
          <w:rFonts w:ascii="Times New Roman" w:hAnsi="Times New Roman"/>
          <w:bCs/>
          <w:sz w:val="24"/>
          <w:szCs w:val="24"/>
        </w:rPr>
        <w:t xml:space="preserve">, </w:t>
      </w:r>
      <w:proofErr w:type="spellStart"/>
      <w:r>
        <w:rPr>
          <w:rFonts w:ascii="Times New Roman" w:hAnsi="Times New Roman"/>
          <w:bCs/>
          <w:sz w:val="24"/>
          <w:szCs w:val="24"/>
        </w:rPr>
        <w:t>Atsinanana</w:t>
      </w:r>
      <w:proofErr w:type="spellEnd"/>
      <w:r>
        <w:rPr>
          <w:rFonts w:ascii="Times New Roman" w:hAnsi="Times New Roman"/>
          <w:bCs/>
          <w:sz w:val="24"/>
          <w:szCs w:val="24"/>
        </w:rPr>
        <w:t>)</w:t>
      </w:r>
    </w:p>
    <w:p w14:paraId="041B7D18" w14:textId="77777777" w:rsidR="00DB6CAE" w:rsidRPr="00694FFB" w:rsidRDefault="00DB6CAE" w:rsidP="00DB6CAE">
      <w:pPr>
        <w:pStyle w:val="Paragraphedeliste"/>
        <w:numPr>
          <w:ilvl w:val="0"/>
          <w:numId w:val="35"/>
        </w:numPr>
        <w:tabs>
          <w:tab w:val="left" w:pos="1276"/>
        </w:tabs>
        <w:spacing w:after="0" w:line="259" w:lineRule="auto"/>
        <w:ind w:left="1134" w:hanging="357"/>
        <w:contextualSpacing w:val="0"/>
        <w:jc w:val="both"/>
        <w:rPr>
          <w:rFonts w:ascii="Times New Roman" w:hAnsi="Times New Roman"/>
          <w:sz w:val="24"/>
          <w:szCs w:val="24"/>
        </w:rPr>
      </w:pPr>
      <w:r w:rsidRPr="003E766D">
        <w:rPr>
          <w:rFonts w:ascii="Times New Roman" w:hAnsi="Times New Roman"/>
          <w:bCs/>
          <w:sz w:val="24"/>
          <w:szCs w:val="24"/>
        </w:rPr>
        <w:t xml:space="preserve">Présentation et validation des résultats des discussions obtenues durant </w:t>
      </w:r>
      <w:r>
        <w:rPr>
          <w:rFonts w:ascii="Times New Roman" w:hAnsi="Times New Roman"/>
          <w:bCs/>
          <w:sz w:val="24"/>
          <w:szCs w:val="24"/>
        </w:rPr>
        <w:t>l’</w:t>
      </w:r>
      <w:r w:rsidRPr="003E766D">
        <w:rPr>
          <w:rFonts w:ascii="Times New Roman" w:hAnsi="Times New Roman"/>
          <w:bCs/>
          <w:sz w:val="24"/>
          <w:szCs w:val="24"/>
        </w:rPr>
        <w:t>atelier</w:t>
      </w:r>
      <w:r>
        <w:rPr>
          <w:rFonts w:ascii="Times New Roman" w:hAnsi="Times New Roman"/>
          <w:bCs/>
          <w:sz w:val="24"/>
          <w:szCs w:val="24"/>
        </w:rPr>
        <w:t xml:space="preserve"> national</w:t>
      </w:r>
    </w:p>
    <w:p w14:paraId="2D9AB665" w14:textId="77777777" w:rsidR="00DB6CAE" w:rsidRPr="00694FFB" w:rsidRDefault="00DB6CAE" w:rsidP="00DB6CAE">
      <w:pPr>
        <w:pStyle w:val="Paragraphedeliste"/>
        <w:numPr>
          <w:ilvl w:val="0"/>
          <w:numId w:val="35"/>
        </w:numPr>
        <w:tabs>
          <w:tab w:val="left" w:pos="1276"/>
        </w:tabs>
        <w:spacing w:after="0" w:line="259" w:lineRule="auto"/>
        <w:ind w:left="1134" w:hanging="357"/>
        <w:contextualSpacing w:val="0"/>
        <w:jc w:val="both"/>
        <w:rPr>
          <w:rFonts w:ascii="Times New Roman" w:hAnsi="Times New Roman"/>
          <w:sz w:val="24"/>
          <w:szCs w:val="24"/>
        </w:rPr>
      </w:pPr>
      <w:r w:rsidRPr="00694FFB">
        <w:rPr>
          <w:rFonts w:ascii="Times New Roman" w:hAnsi="Times New Roman"/>
          <w:bCs/>
          <w:sz w:val="24"/>
          <w:szCs w:val="24"/>
        </w:rPr>
        <w:t>Mise à jour du document en fonction des observations et suggestions reçues durant les ateliers</w:t>
      </w:r>
    </w:p>
    <w:p w14:paraId="23540EC5" w14:textId="77777777" w:rsidR="00DB6CAE" w:rsidRDefault="00DB6CAE" w:rsidP="00DB6CAE">
      <w:pPr>
        <w:pStyle w:val="Paragraphedeliste"/>
        <w:tabs>
          <w:tab w:val="left" w:pos="1276"/>
        </w:tabs>
        <w:spacing w:after="0" w:line="240" w:lineRule="auto"/>
        <w:contextualSpacing w:val="0"/>
        <w:jc w:val="both"/>
        <w:rPr>
          <w:rFonts w:ascii="Times New Roman" w:hAnsi="Times New Roman"/>
          <w:sz w:val="24"/>
          <w:szCs w:val="24"/>
        </w:rPr>
      </w:pPr>
    </w:p>
    <w:p w14:paraId="6AC75961" w14:textId="77777777" w:rsidR="00DB6CAE" w:rsidRPr="0044126D" w:rsidRDefault="00DB6CAE" w:rsidP="00DB6CAE">
      <w:pPr>
        <w:pStyle w:val="Paragraphedeliste"/>
        <w:numPr>
          <w:ilvl w:val="0"/>
          <w:numId w:val="39"/>
        </w:numPr>
        <w:tabs>
          <w:tab w:val="left" w:pos="1276"/>
        </w:tabs>
        <w:spacing w:after="160" w:line="259" w:lineRule="auto"/>
        <w:jc w:val="both"/>
        <w:rPr>
          <w:rFonts w:ascii="Times New Roman" w:hAnsi="Times New Roman"/>
          <w:bCs/>
          <w:sz w:val="24"/>
          <w:szCs w:val="24"/>
        </w:rPr>
      </w:pPr>
      <w:r w:rsidRPr="0044126D">
        <w:rPr>
          <w:rFonts w:ascii="Times New Roman" w:hAnsi="Times New Roman"/>
          <w:bCs/>
          <w:sz w:val="24"/>
          <w:szCs w:val="24"/>
        </w:rPr>
        <w:t>Elaboration et proposition du plan d’action de l’opérationnalisation de la SMRFE :</w:t>
      </w:r>
    </w:p>
    <w:p w14:paraId="7CBCD8D1" w14:textId="77777777" w:rsidR="00DB6CAE" w:rsidRPr="003A70B2" w:rsidRDefault="00DB6CAE" w:rsidP="00DB6CAE">
      <w:pPr>
        <w:pStyle w:val="Paragraphedeliste"/>
        <w:numPr>
          <w:ilvl w:val="0"/>
          <w:numId w:val="35"/>
        </w:numPr>
        <w:tabs>
          <w:tab w:val="left" w:pos="1276"/>
        </w:tabs>
        <w:spacing w:after="0" w:line="259" w:lineRule="auto"/>
        <w:ind w:left="1134"/>
        <w:contextualSpacing w:val="0"/>
        <w:jc w:val="both"/>
        <w:rPr>
          <w:rFonts w:ascii="Times New Roman" w:hAnsi="Times New Roman"/>
          <w:bCs/>
          <w:sz w:val="24"/>
          <w:szCs w:val="24"/>
        </w:rPr>
      </w:pPr>
      <w:r w:rsidRPr="003A70B2">
        <w:rPr>
          <w:rFonts w:ascii="Times New Roman" w:hAnsi="Times New Roman"/>
          <w:bCs/>
          <w:sz w:val="24"/>
          <w:szCs w:val="24"/>
        </w:rPr>
        <w:t xml:space="preserve">En concertation et discussion avec les </w:t>
      </w:r>
      <w:r>
        <w:rPr>
          <w:rFonts w:ascii="Times New Roman" w:hAnsi="Times New Roman"/>
          <w:bCs/>
          <w:sz w:val="24"/>
          <w:szCs w:val="24"/>
        </w:rPr>
        <w:t>D</w:t>
      </w:r>
      <w:r w:rsidRPr="003A70B2">
        <w:rPr>
          <w:rFonts w:ascii="Times New Roman" w:hAnsi="Times New Roman"/>
          <w:bCs/>
          <w:sz w:val="24"/>
          <w:szCs w:val="24"/>
        </w:rPr>
        <w:t>irections techniques concernées : au niveau central et régional (DMFD, DPSE, DGDD, DGGE, DAF, DREDD, GTT, ….)</w:t>
      </w:r>
    </w:p>
    <w:p w14:paraId="73D6D06B" w14:textId="77777777" w:rsidR="00DB6CAE" w:rsidRDefault="00DB6CAE" w:rsidP="00DB6CAE">
      <w:pPr>
        <w:pStyle w:val="Paragraphedeliste"/>
        <w:numPr>
          <w:ilvl w:val="0"/>
          <w:numId w:val="35"/>
        </w:numPr>
        <w:tabs>
          <w:tab w:val="left" w:pos="1276"/>
        </w:tabs>
        <w:spacing w:after="0" w:line="259" w:lineRule="auto"/>
        <w:ind w:left="1134" w:hanging="357"/>
        <w:contextualSpacing w:val="0"/>
        <w:jc w:val="both"/>
        <w:rPr>
          <w:rFonts w:ascii="Times New Roman" w:hAnsi="Times New Roman"/>
          <w:bCs/>
          <w:sz w:val="24"/>
          <w:szCs w:val="24"/>
        </w:rPr>
      </w:pPr>
      <w:r>
        <w:rPr>
          <w:rFonts w:ascii="Times New Roman" w:hAnsi="Times New Roman"/>
          <w:bCs/>
          <w:sz w:val="24"/>
          <w:szCs w:val="24"/>
        </w:rPr>
        <w:t xml:space="preserve">Concertation et présentation </w:t>
      </w:r>
      <w:r w:rsidRPr="003A70B2">
        <w:rPr>
          <w:rFonts w:ascii="Times New Roman" w:hAnsi="Times New Roman"/>
          <w:bCs/>
          <w:sz w:val="24"/>
          <w:szCs w:val="24"/>
        </w:rPr>
        <w:t>d</w:t>
      </w:r>
      <w:r>
        <w:rPr>
          <w:rFonts w:ascii="Times New Roman" w:hAnsi="Times New Roman"/>
          <w:bCs/>
          <w:sz w:val="24"/>
          <w:szCs w:val="24"/>
        </w:rPr>
        <w:t>u</w:t>
      </w:r>
      <w:r w:rsidRPr="003A70B2">
        <w:rPr>
          <w:rFonts w:ascii="Times New Roman" w:hAnsi="Times New Roman"/>
          <w:bCs/>
          <w:sz w:val="24"/>
          <w:szCs w:val="24"/>
        </w:rPr>
        <w:t xml:space="preserve"> </w:t>
      </w:r>
      <w:r w:rsidRPr="003A70B2">
        <w:rPr>
          <w:rFonts w:ascii="Times New Roman" w:eastAsia="Times New Roman" w:hAnsi="Times New Roman"/>
          <w:sz w:val="24"/>
          <w:szCs w:val="24"/>
        </w:rPr>
        <w:t>plan d’action de l’opérationnalisation de la SMRFE</w:t>
      </w:r>
      <w:r>
        <w:rPr>
          <w:rFonts w:ascii="Times New Roman" w:eastAsia="Times New Roman" w:hAnsi="Times New Roman"/>
          <w:sz w:val="24"/>
          <w:szCs w:val="24"/>
        </w:rPr>
        <w:t> </w:t>
      </w:r>
      <w:r>
        <w:rPr>
          <w:rFonts w:ascii="Times New Roman" w:hAnsi="Times New Roman"/>
          <w:bCs/>
          <w:sz w:val="24"/>
          <w:szCs w:val="24"/>
        </w:rPr>
        <w:t xml:space="preserve">aux niveaux régions  </w:t>
      </w:r>
    </w:p>
    <w:p w14:paraId="13069AE0" w14:textId="77777777" w:rsidR="00DB6CAE" w:rsidRDefault="00DB6CAE" w:rsidP="00DB6CAE">
      <w:pPr>
        <w:pStyle w:val="Paragraphedeliste"/>
        <w:numPr>
          <w:ilvl w:val="0"/>
          <w:numId w:val="35"/>
        </w:numPr>
        <w:tabs>
          <w:tab w:val="left" w:pos="1276"/>
        </w:tabs>
        <w:spacing w:after="0" w:line="259" w:lineRule="auto"/>
        <w:ind w:left="1134"/>
        <w:contextualSpacing w:val="0"/>
        <w:jc w:val="both"/>
        <w:rPr>
          <w:rFonts w:ascii="Times New Roman" w:hAnsi="Times New Roman"/>
          <w:bCs/>
          <w:sz w:val="24"/>
          <w:szCs w:val="24"/>
        </w:rPr>
      </w:pPr>
      <w:r w:rsidRPr="003A70B2">
        <w:rPr>
          <w:rFonts w:ascii="Times New Roman" w:hAnsi="Times New Roman"/>
          <w:bCs/>
          <w:sz w:val="24"/>
          <w:szCs w:val="24"/>
        </w:rPr>
        <w:t xml:space="preserve">Présentation </w:t>
      </w:r>
      <w:r>
        <w:rPr>
          <w:rFonts w:ascii="Times New Roman" w:hAnsi="Times New Roman"/>
          <w:bCs/>
          <w:sz w:val="24"/>
          <w:szCs w:val="24"/>
        </w:rPr>
        <w:t xml:space="preserve">et validation </w:t>
      </w:r>
      <w:r w:rsidRPr="003A70B2">
        <w:rPr>
          <w:rFonts w:ascii="Times New Roman" w:hAnsi="Times New Roman"/>
          <w:bCs/>
          <w:sz w:val="24"/>
          <w:szCs w:val="24"/>
        </w:rPr>
        <w:t>des résultats des discussions obtenues durant un atelier</w:t>
      </w:r>
      <w:r>
        <w:rPr>
          <w:rFonts w:ascii="Times New Roman" w:hAnsi="Times New Roman"/>
          <w:bCs/>
          <w:sz w:val="24"/>
          <w:szCs w:val="24"/>
        </w:rPr>
        <w:t xml:space="preserve"> national</w:t>
      </w:r>
    </w:p>
    <w:p w14:paraId="7F703C8B" w14:textId="77777777" w:rsidR="00DB6CAE" w:rsidRDefault="00DB6CAE" w:rsidP="00DB6CAE">
      <w:pPr>
        <w:pStyle w:val="Paragraphedeliste"/>
        <w:tabs>
          <w:tab w:val="left" w:pos="1276"/>
        </w:tabs>
        <w:spacing w:after="0" w:line="240" w:lineRule="auto"/>
        <w:ind w:left="1134"/>
        <w:contextualSpacing w:val="0"/>
        <w:jc w:val="both"/>
        <w:rPr>
          <w:rFonts w:ascii="Times New Roman" w:hAnsi="Times New Roman"/>
          <w:sz w:val="24"/>
          <w:szCs w:val="24"/>
        </w:rPr>
      </w:pPr>
      <w:r>
        <w:rPr>
          <w:rFonts w:ascii="Times New Roman" w:hAnsi="Times New Roman"/>
          <w:bCs/>
          <w:sz w:val="24"/>
          <w:szCs w:val="24"/>
        </w:rPr>
        <w:t>Mise à jour du document en fonction des observations et suggestions reçues durant l’atelier</w:t>
      </w:r>
    </w:p>
    <w:p w14:paraId="0FCF910B" w14:textId="77777777" w:rsidR="00DB6CAE" w:rsidRDefault="00DB6CAE" w:rsidP="00DB6CAE">
      <w:pPr>
        <w:pStyle w:val="Paragraphedeliste"/>
        <w:tabs>
          <w:tab w:val="left" w:pos="1276"/>
        </w:tabs>
        <w:spacing w:after="0" w:line="240" w:lineRule="auto"/>
        <w:contextualSpacing w:val="0"/>
        <w:jc w:val="both"/>
        <w:rPr>
          <w:rFonts w:ascii="Times New Roman" w:hAnsi="Times New Roman"/>
          <w:sz w:val="24"/>
          <w:szCs w:val="24"/>
        </w:rPr>
      </w:pPr>
    </w:p>
    <w:p w14:paraId="28FBFFE1" w14:textId="77777777" w:rsidR="00DB6CAE" w:rsidRPr="0096165E" w:rsidRDefault="00DB6CAE" w:rsidP="00DB6CAE">
      <w:pPr>
        <w:pStyle w:val="Paragraphedeliste"/>
        <w:numPr>
          <w:ilvl w:val="0"/>
          <w:numId w:val="39"/>
        </w:numPr>
        <w:tabs>
          <w:tab w:val="left" w:pos="1276"/>
        </w:tabs>
        <w:spacing w:after="160" w:line="259" w:lineRule="auto"/>
        <w:jc w:val="both"/>
        <w:rPr>
          <w:rFonts w:ascii="Times New Roman" w:hAnsi="Times New Roman"/>
          <w:bCs/>
          <w:sz w:val="24"/>
          <w:szCs w:val="24"/>
        </w:rPr>
      </w:pPr>
      <w:r w:rsidRPr="003A70B2">
        <w:rPr>
          <w:rFonts w:ascii="Times New Roman" w:hAnsi="Times New Roman"/>
          <w:bCs/>
          <w:sz w:val="24"/>
          <w:szCs w:val="24"/>
        </w:rPr>
        <w:t>Elaboration  des documents de plaidoyer</w:t>
      </w:r>
      <w:r>
        <w:rPr>
          <w:rFonts w:ascii="Times New Roman" w:hAnsi="Times New Roman"/>
          <w:bCs/>
          <w:sz w:val="24"/>
          <w:szCs w:val="24"/>
        </w:rPr>
        <w:t xml:space="preserve"> pour </w:t>
      </w:r>
      <w:r>
        <w:rPr>
          <w:rFonts w:ascii="Times New Roman" w:hAnsi="Times New Roman"/>
          <w:sz w:val="24"/>
          <w:szCs w:val="24"/>
        </w:rPr>
        <w:t>l’engagement des bailleurs</w:t>
      </w:r>
      <w:r w:rsidRPr="00F2775F">
        <w:rPr>
          <w:rFonts w:ascii="Times New Roman" w:hAnsi="Times New Roman"/>
          <w:sz w:val="24"/>
          <w:szCs w:val="24"/>
        </w:rPr>
        <w:t> </w:t>
      </w:r>
    </w:p>
    <w:p w14:paraId="66942D02" w14:textId="77777777" w:rsidR="00DB6CAE" w:rsidRPr="0096165E" w:rsidRDefault="00DB6CAE" w:rsidP="00DB6CAE">
      <w:pPr>
        <w:pStyle w:val="Paragraphedeliste"/>
        <w:numPr>
          <w:ilvl w:val="0"/>
          <w:numId w:val="39"/>
        </w:numPr>
        <w:tabs>
          <w:tab w:val="left" w:pos="1276"/>
        </w:tabs>
        <w:spacing w:after="160" w:line="259" w:lineRule="auto"/>
        <w:jc w:val="both"/>
        <w:rPr>
          <w:rFonts w:ascii="Times New Roman" w:hAnsi="Times New Roman"/>
          <w:bCs/>
          <w:sz w:val="24"/>
          <w:szCs w:val="24"/>
        </w:rPr>
      </w:pPr>
      <w:r w:rsidRPr="0096165E">
        <w:rPr>
          <w:rFonts w:ascii="Times New Roman" w:hAnsi="Times New Roman"/>
          <w:bCs/>
          <w:sz w:val="24"/>
          <w:szCs w:val="24"/>
        </w:rPr>
        <w:t xml:space="preserve">Obtention de l’engagement des partenaires : </w:t>
      </w:r>
    </w:p>
    <w:p w14:paraId="5D8F907F" w14:textId="77777777" w:rsidR="00DB6CAE" w:rsidRPr="00184A4E" w:rsidRDefault="00DB6CAE" w:rsidP="00DB6CAE">
      <w:pPr>
        <w:pStyle w:val="Paragraphedeliste"/>
        <w:numPr>
          <w:ilvl w:val="0"/>
          <w:numId w:val="37"/>
        </w:numPr>
        <w:tabs>
          <w:tab w:val="left" w:pos="1276"/>
        </w:tabs>
        <w:spacing w:after="160" w:line="259" w:lineRule="auto"/>
        <w:ind w:left="1134"/>
        <w:jc w:val="both"/>
        <w:rPr>
          <w:rFonts w:ascii="Times New Roman" w:eastAsia="Times New Roman" w:hAnsi="Times New Roman"/>
          <w:sz w:val="24"/>
          <w:szCs w:val="24"/>
        </w:rPr>
      </w:pPr>
      <w:r w:rsidRPr="00184A4E">
        <w:rPr>
          <w:rFonts w:ascii="Times New Roman" w:hAnsi="Times New Roman"/>
          <w:bCs/>
          <w:sz w:val="24"/>
          <w:szCs w:val="24"/>
        </w:rPr>
        <w:t xml:space="preserve">En concertation et discussion avec les </w:t>
      </w:r>
      <w:r>
        <w:rPr>
          <w:rFonts w:ascii="Times New Roman" w:hAnsi="Times New Roman"/>
          <w:bCs/>
          <w:sz w:val="24"/>
          <w:szCs w:val="24"/>
        </w:rPr>
        <w:t>D</w:t>
      </w:r>
      <w:r w:rsidRPr="00184A4E">
        <w:rPr>
          <w:rFonts w:ascii="Times New Roman" w:hAnsi="Times New Roman"/>
          <w:bCs/>
          <w:sz w:val="24"/>
          <w:szCs w:val="24"/>
        </w:rPr>
        <w:t xml:space="preserve">irections techniques concernées : au niveau central (DMFD, DPSE, DGDD, DGGE, DAF, DREDD, </w:t>
      </w:r>
      <w:r>
        <w:rPr>
          <w:rFonts w:ascii="Times New Roman" w:hAnsi="Times New Roman"/>
          <w:bCs/>
          <w:sz w:val="24"/>
          <w:szCs w:val="24"/>
        </w:rPr>
        <w:t xml:space="preserve">OCDVOR, </w:t>
      </w:r>
      <w:r w:rsidRPr="00184A4E">
        <w:rPr>
          <w:rFonts w:ascii="Times New Roman" w:hAnsi="Times New Roman"/>
          <w:bCs/>
          <w:sz w:val="24"/>
          <w:szCs w:val="24"/>
        </w:rPr>
        <w:t>GTT, ….)</w:t>
      </w:r>
    </w:p>
    <w:p w14:paraId="67A7521E" w14:textId="77777777" w:rsidR="00DB6CAE" w:rsidRDefault="00DB6CAE" w:rsidP="00DB6CAE">
      <w:pPr>
        <w:pStyle w:val="Paragraphedeliste"/>
        <w:numPr>
          <w:ilvl w:val="0"/>
          <w:numId w:val="36"/>
        </w:numPr>
        <w:tabs>
          <w:tab w:val="left" w:pos="1276"/>
        </w:tabs>
        <w:spacing w:after="160" w:line="259" w:lineRule="auto"/>
        <w:ind w:left="1134"/>
        <w:jc w:val="both"/>
        <w:rPr>
          <w:rFonts w:ascii="Times New Roman" w:hAnsi="Times New Roman"/>
          <w:bCs/>
          <w:sz w:val="24"/>
          <w:szCs w:val="24"/>
        </w:rPr>
      </w:pPr>
      <w:r>
        <w:rPr>
          <w:rFonts w:ascii="Times New Roman" w:hAnsi="Times New Roman"/>
          <w:bCs/>
          <w:sz w:val="24"/>
          <w:szCs w:val="24"/>
        </w:rPr>
        <w:t>Elaboration et proposition d’acte d’engagement</w:t>
      </w:r>
    </w:p>
    <w:p w14:paraId="19063E04" w14:textId="77777777" w:rsidR="00DB6CAE" w:rsidRDefault="00DB6CAE" w:rsidP="00DB6CAE">
      <w:pPr>
        <w:pStyle w:val="Paragraphedeliste"/>
        <w:numPr>
          <w:ilvl w:val="0"/>
          <w:numId w:val="35"/>
        </w:numPr>
        <w:tabs>
          <w:tab w:val="left" w:pos="1276"/>
        </w:tabs>
        <w:spacing w:after="0" w:line="259" w:lineRule="auto"/>
        <w:ind w:left="1134" w:hanging="357"/>
        <w:contextualSpacing w:val="0"/>
        <w:jc w:val="both"/>
        <w:rPr>
          <w:rFonts w:ascii="Times New Roman" w:hAnsi="Times New Roman"/>
          <w:bCs/>
          <w:sz w:val="24"/>
          <w:szCs w:val="24"/>
        </w:rPr>
      </w:pPr>
      <w:r>
        <w:rPr>
          <w:rFonts w:ascii="Times New Roman" w:hAnsi="Times New Roman"/>
          <w:bCs/>
          <w:sz w:val="24"/>
          <w:szCs w:val="24"/>
        </w:rPr>
        <w:t>Présentation au niveau des bailleurs de la SMRFE durant un atelier la</w:t>
      </w:r>
      <w:r w:rsidRPr="003A70B2">
        <w:rPr>
          <w:rFonts w:ascii="Times New Roman" w:hAnsi="Times New Roman"/>
          <w:bCs/>
          <w:sz w:val="24"/>
          <w:szCs w:val="24"/>
        </w:rPr>
        <w:t xml:space="preserve"> table ronde des bailleurs </w:t>
      </w:r>
      <w:r>
        <w:rPr>
          <w:rFonts w:ascii="Times New Roman" w:hAnsi="Times New Roman"/>
          <w:bCs/>
          <w:sz w:val="24"/>
          <w:szCs w:val="24"/>
        </w:rPr>
        <w:t>matérialisé par la signature de l’acte d’engagement</w:t>
      </w:r>
    </w:p>
    <w:p w14:paraId="1F85CF42" w14:textId="77777777" w:rsidR="00DB6CAE" w:rsidRPr="0096165E" w:rsidRDefault="00DB6CAE" w:rsidP="00DB6CAE">
      <w:pPr>
        <w:pStyle w:val="Paragraphedeliste"/>
        <w:numPr>
          <w:ilvl w:val="0"/>
          <w:numId w:val="35"/>
        </w:numPr>
        <w:tabs>
          <w:tab w:val="left" w:pos="1276"/>
        </w:tabs>
        <w:spacing w:after="160" w:line="259" w:lineRule="auto"/>
        <w:ind w:left="1134"/>
        <w:contextualSpacing w:val="0"/>
        <w:jc w:val="both"/>
        <w:rPr>
          <w:rFonts w:ascii="Times New Roman" w:hAnsi="Times New Roman"/>
          <w:bCs/>
          <w:sz w:val="24"/>
          <w:szCs w:val="24"/>
        </w:rPr>
      </w:pPr>
      <w:r w:rsidRPr="0096165E">
        <w:rPr>
          <w:rFonts w:ascii="Times New Roman" w:hAnsi="Times New Roman"/>
          <w:bCs/>
          <w:sz w:val="24"/>
          <w:szCs w:val="24"/>
        </w:rPr>
        <w:t>Remise des actes signés auprès du MEDD</w:t>
      </w:r>
    </w:p>
    <w:p w14:paraId="6B6CEC78" w14:textId="77777777" w:rsidR="00DB6CAE" w:rsidRDefault="00DB6CAE" w:rsidP="00DB6CAE">
      <w:pPr>
        <w:pStyle w:val="Paragraphedeliste"/>
        <w:numPr>
          <w:ilvl w:val="0"/>
          <w:numId w:val="31"/>
        </w:numPr>
        <w:spacing w:after="0" w:line="240" w:lineRule="auto"/>
        <w:ind w:left="567" w:hanging="349"/>
        <w:contextualSpacing w:val="0"/>
        <w:rPr>
          <w:rFonts w:ascii="Times New Roman" w:hAnsi="Times New Roman"/>
          <w:b/>
          <w:bCs/>
          <w:sz w:val="24"/>
          <w:szCs w:val="24"/>
        </w:rPr>
      </w:pPr>
      <w:r>
        <w:rPr>
          <w:rFonts w:ascii="Times New Roman" w:hAnsi="Times New Roman"/>
          <w:b/>
          <w:bCs/>
          <w:sz w:val="24"/>
          <w:szCs w:val="24"/>
        </w:rPr>
        <w:t xml:space="preserve"> Modalité d’exécution</w:t>
      </w:r>
    </w:p>
    <w:p w14:paraId="4CB89B19" w14:textId="77777777" w:rsidR="00DB6CAE" w:rsidRDefault="00DB6CAE" w:rsidP="00DB6CAE">
      <w:pPr>
        <w:spacing w:after="0" w:line="240" w:lineRule="auto"/>
        <w:ind w:left="218"/>
        <w:rPr>
          <w:rFonts w:ascii="Times New Roman" w:hAnsi="Times New Roman"/>
          <w:b/>
          <w:bCs/>
          <w:sz w:val="24"/>
          <w:szCs w:val="24"/>
        </w:rPr>
      </w:pPr>
    </w:p>
    <w:p w14:paraId="6122F050" w14:textId="77777777" w:rsidR="00DB6CAE" w:rsidRPr="00AC1C20" w:rsidRDefault="00DB6CAE" w:rsidP="00DB6CAE">
      <w:pPr>
        <w:pStyle w:val="Paragraphedeliste"/>
        <w:numPr>
          <w:ilvl w:val="0"/>
          <w:numId w:val="41"/>
        </w:numPr>
        <w:spacing w:after="0" w:line="240" w:lineRule="auto"/>
        <w:rPr>
          <w:rFonts w:ascii="Times New Roman" w:hAnsi="Times New Roman"/>
          <w:b/>
          <w:bCs/>
          <w:sz w:val="24"/>
          <w:szCs w:val="24"/>
        </w:rPr>
      </w:pPr>
      <w:r w:rsidRPr="00AC1C20">
        <w:rPr>
          <w:rFonts w:ascii="Times New Roman" w:hAnsi="Times New Roman"/>
          <w:b/>
          <w:bCs/>
          <w:sz w:val="24"/>
          <w:szCs w:val="24"/>
        </w:rPr>
        <w:t>Livrables</w:t>
      </w:r>
    </w:p>
    <w:p w14:paraId="146A0BED" w14:textId="77777777" w:rsidR="00DB6CAE" w:rsidRPr="00977289" w:rsidRDefault="00DB6CAE" w:rsidP="00DB6CAE">
      <w:pPr>
        <w:numPr>
          <w:ilvl w:val="0"/>
          <w:numId w:val="28"/>
        </w:numPr>
        <w:spacing w:after="0" w:line="240" w:lineRule="auto"/>
        <w:rPr>
          <w:rFonts w:ascii="Times New Roman" w:hAnsi="Times New Roman"/>
          <w:sz w:val="24"/>
          <w:szCs w:val="24"/>
        </w:rPr>
      </w:pPr>
      <w:r w:rsidRPr="00977289">
        <w:rPr>
          <w:rFonts w:ascii="Times New Roman" w:hAnsi="Times New Roman"/>
          <w:sz w:val="24"/>
          <w:szCs w:val="24"/>
        </w:rPr>
        <w:t>Livrable 1 : Rapport de démarrage, avec la méthodologie d’intervention détaillée avec chronogramme précis et résultats des premières capitalisations des documents </w:t>
      </w:r>
    </w:p>
    <w:p w14:paraId="435834ED" w14:textId="77777777" w:rsidR="00DB6CAE" w:rsidRPr="00977289" w:rsidRDefault="00DB6CAE" w:rsidP="00DB6CAE">
      <w:pPr>
        <w:numPr>
          <w:ilvl w:val="0"/>
          <w:numId w:val="28"/>
        </w:numPr>
        <w:spacing w:after="0" w:line="240" w:lineRule="auto"/>
        <w:rPr>
          <w:rFonts w:ascii="Times New Roman" w:hAnsi="Times New Roman"/>
          <w:sz w:val="24"/>
          <w:szCs w:val="24"/>
        </w:rPr>
      </w:pPr>
      <w:r w:rsidRPr="00977289">
        <w:rPr>
          <w:rFonts w:ascii="Times New Roman" w:hAnsi="Times New Roman"/>
          <w:sz w:val="24"/>
          <w:szCs w:val="24"/>
        </w:rPr>
        <w:t xml:space="preserve">Livrable 2 : </w:t>
      </w:r>
      <w:r>
        <w:rPr>
          <w:rFonts w:ascii="Times New Roman" w:hAnsi="Times New Roman"/>
          <w:sz w:val="24"/>
          <w:szCs w:val="24"/>
        </w:rPr>
        <w:t>SMRFE 2.0</w:t>
      </w:r>
    </w:p>
    <w:p w14:paraId="29F339EC" w14:textId="77777777" w:rsidR="00DB6CAE" w:rsidRPr="00977289" w:rsidRDefault="00DB6CAE" w:rsidP="00DB6CAE">
      <w:pPr>
        <w:numPr>
          <w:ilvl w:val="1"/>
          <w:numId w:val="28"/>
        </w:numPr>
        <w:spacing w:after="0" w:line="240" w:lineRule="auto"/>
        <w:rPr>
          <w:rFonts w:ascii="Times New Roman" w:hAnsi="Times New Roman"/>
          <w:sz w:val="24"/>
          <w:szCs w:val="24"/>
        </w:rPr>
      </w:pPr>
      <w:r w:rsidRPr="00977289">
        <w:rPr>
          <w:rFonts w:ascii="Times New Roman" w:hAnsi="Times New Roman"/>
          <w:sz w:val="24"/>
          <w:szCs w:val="24"/>
        </w:rPr>
        <w:t>Intégrant la proposition d’alignement de la SMRFE avec la nouvelle vision et nouveau cadre de travail du MEDD </w:t>
      </w:r>
    </w:p>
    <w:p w14:paraId="7301D3B2" w14:textId="77777777" w:rsidR="00DB6CAE" w:rsidRPr="00977289" w:rsidRDefault="00DB6CAE" w:rsidP="00DB6CAE">
      <w:pPr>
        <w:numPr>
          <w:ilvl w:val="1"/>
          <w:numId w:val="28"/>
        </w:numPr>
        <w:spacing w:after="0" w:line="240" w:lineRule="auto"/>
        <w:rPr>
          <w:rFonts w:ascii="Times New Roman" w:hAnsi="Times New Roman"/>
          <w:sz w:val="24"/>
          <w:szCs w:val="24"/>
        </w:rPr>
      </w:pPr>
      <w:r w:rsidRPr="00977289">
        <w:rPr>
          <w:rFonts w:ascii="Times New Roman" w:hAnsi="Times New Roman"/>
          <w:sz w:val="24"/>
          <w:szCs w:val="24"/>
        </w:rPr>
        <w:t>Intégrant la proposition de structure de gouvernance (structurelle et organisationnelle) avec des scenarii de gestion des fonds en provenance des ressources financières mobilisées (capitalisation, mode de gestion), mécanisme de fonctionnement, description des postes clés</w:t>
      </w:r>
    </w:p>
    <w:p w14:paraId="28234003" w14:textId="77777777" w:rsidR="00DB6CAE" w:rsidRPr="00977289" w:rsidRDefault="00DB6CAE" w:rsidP="00DB6CAE">
      <w:pPr>
        <w:numPr>
          <w:ilvl w:val="0"/>
          <w:numId w:val="28"/>
        </w:numPr>
        <w:spacing w:after="0" w:line="240" w:lineRule="auto"/>
        <w:rPr>
          <w:rFonts w:ascii="Times New Roman" w:hAnsi="Times New Roman"/>
          <w:sz w:val="24"/>
          <w:szCs w:val="24"/>
        </w:rPr>
      </w:pPr>
      <w:r w:rsidRPr="00977289">
        <w:rPr>
          <w:rFonts w:ascii="Times New Roman" w:hAnsi="Times New Roman"/>
          <w:sz w:val="24"/>
          <w:szCs w:val="24"/>
        </w:rPr>
        <w:t>Livrable 3  rapport intermédiaire</w:t>
      </w:r>
      <w:r>
        <w:rPr>
          <w:rFonts w:ascii="Times New Roman" w:hAnsi="Times New Roman"/>
          <w:sz w:val="24"/>
          <w:szCs w:val="24"/>
        </w:rPr>
        <w:t> :</w:t>
      </w:r>
      <w:r w:rsidRPr="00977289">
        <w:rPr>
          <w:rFonts w:ascii="Times New Roman" w:hAnsi="Times New Roman"/>
          <w:sz w:val="24"/>
          <w:szCs w:val="24"/>
        </w:rPr>
        <w:t xml:space="preserve"> proposition de plan d’action de l’opérationnalisation de la SMRFE et l’engagement des bailleurs</w:t>
      </w:r>
    </w:p>
    <w:p w14:paraId="6B5B7FBD" w14:textId="77777777" w:rsidR="00DB6CAE" w:rsidRPr="00977289" w:rsidRDefault="00DB6CAE" w:rsidP="00DB6CAE">
      <w:pPr>
        <w:numPr>
          <w:ilvl w:val="0"/>
          <w:numId w:val="28"/>
        </w:numPr>
        <w:spacing w:after="0" w:line="240" w:lineRule="auto"/>
        <w:rPr>
          <w:rFonts w:ascii="Times New Roman" w:hAnsi="Times New Roman"/>
          <w:sz w:val="24"/>
          <w:szCs w:val="24"/>
        </w:rPr>
      </w:pPr>
      <w:r w:rsidRPr="00977289">
        <w:rPr>
          <w:rFonts w:ascii="Times New Roman" w:hAnsi="Times New Roman"/>
          <w:sz w:val="24"/>
          <w:szCs w:val="24"/>
        </w:rPr>
        <w:t xml:space="preserve">Livrable 4: rapport final </w:t>
      </w:r>
      <w:r>
        <w:rPr>
          <w:rFonts w:ascii="Times New Roman" w:hAnsi="Times New Roman"/>
          <w:sz w:val="24"/>
          <w:szCs w:val="24"/>
        </w:rPr>
        <w:t>du</w:t>
      </w:r>
      <w:r w:rsidRPr="00977289">
        <w:rPr>
          <w:rFonts w:ascii="Times New Roman" w:hAnsi="Times New Roman"/>
          <w:sz w:val="24"/>
          <w:szCs w:val="24"/>
        </w:rPr>
        <w:t xml:space="preserve"> plan d’action  intégrant les recommandations de la réunion de validation</w:t>
      </w:r>
    </w:p>
    <w:p w14:paraId="30406EE5" w14:textId="77777777" w:rsidR="00DB6CAE" w:rsidRPr="00977289" w:rsidRDefault="00DB6CAE" w:rsidP="00DB6CAE">
      <w:pPr>
        <w:spacing w:after="0" w:line="240" w:lineRule="auto"/>
        <w:ind w:left="218"/>
        <w:rPr>
          <w:rFonts w:ascii="Times New Roman" w:hAnsi="Times New Roman"/>
          <w:sz w:val="24"/>
          <w:szCs w:val="24"/>
        </w:rPr>
      </w:pPr>
    </w:p>
    <w:p w14:paraId="32EB1D23" w14:textId="77777777" w:rsidR="00DB6CAE" w:rsidRPr="00977289" w:rsidRDefault="00DB6CAE" w:rsidP="00DB6CAE">
      <w:pPr>
        <w:spacing w:after="0" w:line="240" w:lineRule="auto"/>
        <w:ind w:left="218"/>
        <w:rPr>
          <w:rFonts w:ascii="Times New Roman" w:hAnsi="Times New Roman"/>
          <w:sz w:val="24"/>
          <w:szCs w:val="24"/>
        </w:rPr>
      </w:pPr>
      <w:r w:rsidRPr="00977289">
        <w:rPr>
          <w:rFonts w:ascii="Times New Roman" w:hAnsi="Times New Roman"/>
          <w:sz w:val="24"/>
          <w:szCs w:val="24"/>
        </w:rPr>
        <w:t>Tous les livrables seront fournis en version physiques et électroniques et feront l’objet de présentations et de validations  par l’Unité de Gestion de Projet, le Directeur National du Projet et la Direction du Mécanisme de Financement Durable et les départements sectoriels concernés</w:t>
      </w:r>
    </w:p>
    <w:p w14:paraId="00C9884F" w14:textId="77777777" w:rsidR="00DB6CAE" w:rsidRDefault="00DB6CAE" w:rsidP="00DB6CAE">
      <w:pPr>
        <w:spacing w:after="0" w:line="240" w:lineRule="auto"/>
        <w:ind w:left="218"/>
        <w:rPr>
          <w:rFonts w:ascii="Times New Roman" w:hAnsi="Times New Roman"/>
          <w:b/>
          <w:bCs/>
          <w:sz w:val="24"/>
          <w:szCs w:val="24"/>
        </w:rPr>
      </w:pPr>
    </w:p>
    <w:p w14:paraId="4E7EE1D7" w14:textId="77777777" w:rsidR="00DB6CAE" w:rsidRPr="00474A5B" w:rsidRDefault="00DB6CAE" w:rsidP="00DB6CAE">
      <w:pPr>
        <w:pStyle w:val="Paragraphedeliste"/>
        <w:numPr>
          <w:ilvl w:val="0"/>
          <w:numId w:val="41"/>
        </w:numPr>
        <w:spacing w:after="0" w:line="240" w:lineRule="auto"/>
        <w:rPr>
          <w:rFonts w:ascii="Times New Roman" w:hAnsi="Times New Roman"/>
          <w:b/>
          <w:bCs/>
          <w:sz w:val="24"/>
          <w:szCs w:val="24"/>
        </w:rPr>
      </w:pPr>
      <w:r w:rsidRPr="00474A5B">
        <w:rPr>
          <w:rFonts w:ascii="Times New Roman" w:hAnsi="Times New Roman"/>
          <w:b/>
          <w:bCs/>
          <w:sz w:val="24"/>
          <w:szCs w:val="24"/>
        </w:rPr>
        <w:t>Approche méthodologique :</w:t>
      </w:r>
    </w:p>
    <w:p w14:paraId="74AAD636" w14:textId="77777777" w:rsidR="00DB6CAE" w:rsidRDefault="00DB6CAE" w:rsidP="00DB6CAE">
      <w:pPr>
        <w:tabs>
          <w:tab w:val="left" w:pos="1276"/>
        </w:tabs>
        <w:spacing w:after="0" w:line="240" w:lineRule="auto"/>
        <w:jc w:val="both"/>
        <w:rPr>
          <w:rFonts w:ascii="Times New Roman" w:hAnsi="Times New Roman"/>
          <w:sz w:val="24"/>
          <w:szCs w:val="24"/>
        </w:rPr>
      </w:pPr>
    </w:p>
    <w:p w14:paraId="58E8CA81" w14:textId="77777777" w:rsidR="00DB6CAE" w:rsidRPr="004D73BF" w:rsidRDefault="00DB6CAE" w:rsidP="00DB6CAE">
      <w:pPr>
        <w:numPr>
          <w:ilvl w:val="0"/>
          <w:numId w:val="28"/>
        </w:numPr>
        <w:tabs>
          <w:tab w:val="left" w:pos="1276"/>
        </w:tabs>
        <w:spacing w:after="0" w:line="240" w:lineRule="auto"/>
        <w:jc w:val="both"/>
        <w:rPr>
          <w:rFonts w:ascii="Times New Roman" w:hAnsi="Times New Roman"/>
          <w:sz w:val="24"/>
          <w:szCs w:val="24"/>
        </w:rPr>
      </w:pPr>
      <w:r w:rsidRPr="004D73BF">
        <w:rPr>
          <w:rFonts w:ascii="Times New Roman" w:hAnsi="Times New Roman"/>
          <w:sz w:val="24"/>
          <w:szCs w:val="24"/>
        </w:rPr>
        <w:t xml:space="preserve">Il est attendu du consultant une proposition de démarche méthodologique </w:t>
      </w:r>
      <w:r>
        <w:rPr>
          <w:rFonts w:ascii="Times New Roman" w:hAnsi="Times New Roman"/>
          <w:sz w:val="24"/>
          <w:szCs w:val="24"/>
        </w:rPr>
        <w:t xml:space="preserve">privilégiant l’approche consultative, </w:t>
      </w:r>
      <w:r w:rsidRPr="004D73BF">
        <w:rPr>
          <w:rFonts w:ascii="Times New Roman" w:hAnsi="Times New Roman"/>
          <w:sz w:val="24"/>
          <w:szCs w:val="24"/>
        </w:rPr>
        <w:t xml:space="preserve">permettant d’obtenir les livrables tels que précisés plus haut </w:t>
      </w:r>
      <w:r w:rsidRPr="004D73BF">
        <w:rPr>
          <w:rFonts w:ascii="Times New Roman" w:hAnsi="Times New Roman"/>
          <w:sz w:val="24"/>
          <w:szCs w:val="24"/>
        </w:rPr>
        <w:lastRenderedPageBreak/>
        <w:t xml:space="preserve">avec le planning d’exécution du mandat, qu’il doit présenter et faire valider auprès du comité technique de la </w:t>
      </w:r>
      <w:r>
        <w:rPr>
          <w:rFonts w:ascii="Times New Roman" w:hAnsi="Times New Roman"/>
          <w:sz w:val="24"/>
          <w:szCs w:val="24"/>
        </w:rPr>
        <w:t>deuxième</w:t>
      </w:r>
      <w:r w:rsidRPr="004D73BF">
        <w:rPr>
          <w:rFonts w:ascii="Times New Roman" w:hAnsi="Times New Roman"/>
          <w:sz w:val="24"/>
          <w:szCs w:val="24"/>
        </w:rPr>
        <w:t xml:space="preserve"> composante du projet.  </w:t>
      </w:r>
    </w:p>
    <w:p w14:paraId="75AD9E7C" w14:textId="77777777" w:rsidR="00DB6CAE" w:rsidRPr="004D73BF" w:rsidRDefault="00DB6CAE" w:rsidP="00DB6CAE">
      <w:pPr>
        <w:numPr>
          <w:ilvl w:val="0"/>
          <w:numId w:val="40"/>
        </w:numPr>
        <w:tabs>
          <w:tab w:val="left" w:pos="1276"/>
        </w:tabs>
        <w:spacing w:after="0" w:line="240" w:lineRule="auto"/>
        <w:jc w:val="both"/>
        <w:rPr>
          <w:rFonts w:ascii="Times New Roman" w:hAnsi="Times New Roman"/>
          <w:sz w:val="24"/>
          <w:szCs w:val="24"/>
        </w:rPr>
      </w:pPr>
      <w:bookmarkStart w:id="1" w:name="_Hlk63402078"/>
      <w:r w:rsidRPr="004D73BF">
        <w:rPr>
          <w:rFonts w:ascii="Times New Roman" w:hAnsi="Times New Roman"/>
          <w:sz w:val="24"/>
          <w:szCs w:val="24"/>
        </w:rPr>
        <w:t>La proposition de démarche méthodologique devra, entre autres, prévoir :</w:t>
      </w:r>
    </w:p>
    <w:bookmarkEnd w:id="1"/>
    <w:p w14:paraId="20A60345" w14:textId="77777777" w:rsidR="00DB6CAE" w:rsidRPr="004D73BF" w:rsidRDefault="00DB6CAE" w:rsidP="00DB6CAE">
      <w:pPr>
        <w:numPr>
          <w:ilvl w:val="1"/>
          <w:numId w:val="40"/>
        </w:numPr>
        <w:tabs>
          <w:tab w:val="left" w:pos="1276"/>
        </w:tabs>
        <w:spacing w:after="0" w:line="240" w:lineRule="auto"/>
        <w:jc w:val="both"/>
        <w:rPr>
          <w:rFonts w:ascii="Times New Roman" w:hAnsi="Times New Roman"/>
          <w:sz w:val="24"/>
          <w:szCs w:val="24"/>
        </w:rPr>
      </w:pPr>
      <w:r w:rsidRPr="004D73BF">
        <w:rPr>
          <w:rFonts w:ascii="Times New Roman" w:hAnsi="Times New Roman"/>
          <w:sz w:val="24"/>
          <w:szCs w:val="24"/>
        </w:rPr>
        <w:t>Des séances de consultation des parties prenantes clés : prioriser l’approche consultative et participative dans l’analyse de cohérence des textes (Une séance de consultation et de concertation avec les parties prenantes clés pour chaque secteur ou domaine concerné)</w:t>
      </w:r>
    </w:p>
    <w:p w14:paraId="1BD82A3D" w14:textId="77777777" w:rsidR="00DB6CAE" w:rsidRPr="004D73BF" w:rsidRDefault="00DB6CAE" w:rsidP="00DB6CAE">
      <w:pPr>
        <w:numPr>
          <w:ilvl w:val="1"/>
          <w:numId w:val="40"/>
        </w:numPr>
        <w:tabs>
          <w:tab w:val="left" w:pos="1276"/>
        </w:tabs>
        <w:spacing w:after="0" w:line="240" w:lineRule="auto"/>
        <w:jc w:val="both"/>
        <w:rPr>
          <w:rFonts w:ascii="Times New Roman" w:hAnsi="Times New Roman"/>
          <w:sz w:val="24"/>
          <w:szCs w:val="24"/>
        </w:rPr>
      </w:pPr>
      <w:r w:rsidRPr="004D73BF">
        <w:rPr>
          <w:rFonts w:ascii="Times New Roman" w:hAnsi="Times New Roman"/>
          <w:sz w:val="24"/>
          <w:szCs w:val="24"/>
        </w:rPr>
        <w:t xml:space="preserve">Des étude bibliographique et compilation des recherches réalisées </w:t>
      </w:r>
    </w:p>
    <w:p w14:paraId="4ED9142A" w14:textId="77777777" w:rsidR="00DB6CAE" w:rsidRPr="004D73BF" w:rsidRDefault="00DB6CAE" w:rsidP="00DB6CAE">
      <w:pPr>
        <w:numPr>
          <w:ilvl w:val="1"/>
          <w:numId w:val="40"/>
        </w:numPr>
        <w:tabs>
          <w:tab w:val="left" w:pos="1276"/>
        </w:tabs>
        <w:spacing w:after="0" w:line="240" w:lineRule="auto"/>
        <w:jc w:val="both"/>
        <w:rPr>
          <w:rFonts w:ascii="Times New Roman" w:hAnsi="Times New Roman"/>
          <w:sz w:val="24"/>
          <w:szCs w:val="24"/>
        </w:rPr>
      </w:pPr>
      <w:r w:rsidRPr="004D73BF">
        <w:rPr>
          <w:rFonts w:ascii="Times New Roman" w:hAnsi="Times New Roman"/>
          <w:sz w:val="24"/>
          <w:szCs w:val="24"/>
        </w:rPr>
        <w:t>Rapport</w:t>
      </w:r>
      <w:r>
        <w:rPr>
          <w:rFonts w:ascii="Times New Roman" w:hAnsi="Times New Roman"/>
          <w:sz w:val="24"/>
          <w:szCs w:val="24"/>
        </w:rPr>
        <w:t>s</w:t>
      </w:r>
      <w:r w:rsidRPr="004D73BF">
        <w:rPr>
          <w:rFonts w:ascii="Times New Roman" w:hAnsi="Times New Roman"/>
          <w:sz w:val="24"/>
          <w:szCs w:val="24"/>
        </w:rPr>
        <w:t xml:space="preserve"> intermédiaire</w:t>
      </w:r>
      <w:r>
        <w:rPr>
          <w:rFonts w:ascii="Times New Roman" w:hAnsi="Times New Roman"/>
          <w:sz w:val="24"/>
          <w:szCs w:val="24"/>
        </w:rPr>
        <w:t>s</w:t>
      </w:r>
      <w:r w:rsidRPr="004D73BF">
        <w:rPr>
          <w:rFonts w:ascii="Times New Roman" w:hAnsi="Times New Roman"/>
          <w:sz w:val="24"/>
          <w:szCs w:val="24"/>
        </w:rPr>
        <w:t xml:space="preserve"> </w:t>
      </w:r>
      <w:r>
        <w:rPr>
          <w:rFonts w:ascii="Times New Roman" w:hAnsi="Times New Roman"/>
          <w:sz w:val="24"/>
          <w:szCs w:val="24"/>
        </w:rPr>
        <w:t>suivant les livrables attendus</w:t>
      </w:r>
      <w:r w:rsidRPr="004D73BF">
        <w:rPr>
          <w:rFonts w:ascii="Times New Roman" w:hAnsi="Times New Roman"/>
          <w:sz w:val="24"/>
          <w:szCs w:val="24"/>
        </w:rPr>
        <w:t xml:space="preserve">. </w:t>
      </w:r>
    </w:p>
    <w:p w14:paraId="78E77D53" w14:textId="77777777" w:rsidR="00DB6CAE" w:rsidRPr="004D73BF" w:rsidRDefault="00DB6CAE" w:rsidP="00DB6CAE">
      <w:pPr>
        <w:numPr>
          <w:ilvl w:val="1"/>
          <w:numId w:val="40"/>
        </w:numPr>
        <w:tabs>
          <w:tab w:val="left" w:pos="1276"/>
        </w:tabs>
        <w:spacing w:after="0" w:line="240" w:lineRule="auto"/>
        <w:jc w:val="both"/>
        <w:rPr>
          <w:rFonts w:ascii="Times New Roman" w:hAnsi="Times New Roman"/>
          <w:sz w:val="24"/>
          <w:szCs w:val="24"/>
        </w:rPr>
      </w:pPr>
      <w:r w:rsidRPr="004D73BF">
        <w:rPr>
          <w:rFonts w:ascii="Times New Roman" w:hAnsi="Times New Roman"/>
          <w:sz w:val="24"/>
          <w:szCs w:val="24"/>
        </w:rPr>
        <w:t xml:space="preserve">Organisation de séance de débriefing avec le comité technique de la composante </w:t>
      </w:r>
      <w:r>
        <w:rPr>
          <w:rFonts w:ascii="Times New Roman" w:hAnsi="Times New Roman"/>
          <w:sz w:val="24"/>
          <w:szCs w:val="24"/>
        </w:rPr>
        <w:t>2</w:t>
      </w:r>
      <w:r w:rsidRPr="004D73BF">
        <w:rPr>
          <w:rFonts w:ascii="Times New Roman" w:hAnsi="Times New Roman"/>
          <w:sz w:val="24"/>
          <w:szCs w:val="24"/>
        </w:rPr>
        <w:t>.</w:t>
      </w:r>
    </w:p>
    <w:p w14:paraId="63BFD2D6" w14:textId="77777777" w:rsidR="00DB6CAE" w:rsidRPr="004D73BF" w:rsidRDefault="00DB6CAE" w:rsidP="00DB6CAE">
      <w:pPr>
        <w:numPr>
          <w:ilvl w:val="1"/>
          <w:numId w:val="40"/>
        </w:numPr>
        <w:tabs>
          <w:tab w:val="left" w:pos="1276"/>
        </w:tabs>
        <w:spacing w:after="0" w:line="240" w:lineRule="auto"/>
        <w:jc w:val="both"/>
        <w:rPr>
          <w:rFonts w:ascii="Times New Roman" w:hAnsi="Times New Roman"/>
          <w:sz w:val="24"/>
          <w:szCs w:val="24"/>
        </w:rPr>
      </w:pPr>
      <w:r w:rsidRPr="004D73BF">
        <w:rPr>
          <w:rFonts w:ascii="Times New Roman" w:hAnsi="Times New Roman"/>
          <w:sz w:val="24"/>
          <w:szCs w:val="24"/>
        </w:rPr>
        <w:t>Validation des livrables auprès des parties prenantes.</w:t>
      </w:r>
    </w:p>
    <w:p w14:paraId="510834FB" w14:textId="77777777" w:rsidR="00DB6CAE" w:rsidRPr="004D73BF" w:rsidRDefault="00DB6CAE" w:rsidP="00DB6CAE">
      <w:pPr>
        <w:numPr>
          <w:ilvl w:val="0"/>
          <w:numId w:val="40"/>
        </w:numPr>
        <w:tabs>
          <w:tab w:val="left" w:pos="1276"/>
        </w:tabs>
        <w:spacing w:after="0" w:line="240" w:lineRule="auto"/>
        <w:jc w:val="both"/>
        <w:rPr>
          <w:rFonts w:ascii="Times New Roman" w:hAnsi="Times New Roman"/>
          <w:sz w:val="24"/>
          <w:szCs w:val="24"/>
        </w:rPr>
      </w:pPr>
      <w:r w:rsidRPr="004D73BF">
        <w:rPr>
          <w:rFonts w:ascii="Times New Roman" w:hAnsi="Times New Roman"/>
          <w:sz w:val="24"/>
          <w:szCs w:val="24"/>
        </w:rPr>
        <w:t>Durant la mission, le consultant travaillera en étroite collaboration avec l’équipe de</w:t>
      </w:r>
      <w:r>
        <w:rPr>
          <w:rFonts w:ascii="Times New Roman" w:hAnsi="Times New Roman"/>
          <w:sz w:val="24"/>
          <w:szCs w:val="24"/>
        </w:rPr>
        <w:t xml:space="preserve"> la </w:t>
      </w:r>
      <w:r w:rsidRPr="004D73BF">
        <w:rPr>
          <w:rFonts w:ascii="Times New Roman" w:hAnsi="Times New Roman"/>
          <w:sz w:val="24"/>
          <w:szCs w:val="24"/>
        </w:rPr>
        <w:t xml:space="preserve"> Direction</w:t>
      </w:r>
      <w:r>
        <w:rPr>
          <w:rFonts w:ascii="Times New Roman" w:hAnsi="Times New Roman"/>
          <w:sz w:val="24"/>
          <w:szCs w:val="24"/>
        </w:rPr>
        <w:t xml:space="preserve"> </w:t>
      </w:r>
      <w:r w:rsidRPr="003A70B2">
        <w:rPr>
          <w:rFonts w:ascii="Times New Roman" w:hAnsi="Times New Roman"/>
          <w:sz w:val="24"/>
          <w:szCs w:val="24"/>
        </w:rPr>
        <w:t>du Mécanisme de Financement Durable</w:t>
      </w:r>
      <w:r>
        <w:rPr>
          <w:rFonts w:ascii="Times New Roman" w:hAnsi="Times New Roman"/>
          <w:sz w:val="24"/>
          <w:szCs w:val="24"/>
        </w:rPr>
        <w:t xml:space="preserve">, </w:t>
      </w:r>
      <w:r w:rsidRPr="004D73BF">
        <w:rPr>
          <w:rFonts w:ascii="Times New Roman" w:hAnsi="Times New Roman"/>
          <w:sz w:val="24"/>
          <w:szCs w:val="24"/>
        </w:rPr>
        <w:t xml:space="preserve"> </w:t>
      </w:r>
      <w:r>
        <w:rPr>
          <w:rFonts w:ascii="Times New Roman" w:hAnsi="Times New Roman"/>
          <w:sz w:val="24"/>
          <w:szCs w:val="24"/>
        </w:rPr>
        <w:t xml:space="preserve">les autres Directions </w:t>
      </w:r>
      <w:r w:rsidRPr="004D73BF">
        <w:rPr>
          <w:rFonts w:ascii="Times New Roman" w:hAnsi="Times New Roman"/>
          <w:sz w:val="24"/>
          <w:szCs w:val="24"/>
        </w:rPr>
        <w:t xml:space="preserve">au sein du MEDD (DGDD, Points focaux, DCSI, DPSE, </w:t>
      </w:r>
      <w:r>
        <w:rPr>
          <w:rFonts w:ascii="Times New Roman" w:hAnsi="Times New Roman"/>
          <w:sz w:val="24"/>
          <w:szCs w:val="24"/>
        </w:rPr>
        <w:t xml:space="preserve">DAF, </w:t>
      </w:r>
      <w:r w:rsidRPr="004D73BF">
        <w:rPr>
          <w:rFonts w:ascii="Times New Roman" w:hAnsi="Times New Roman"/>
          <w:sz w:val="24"/>
          <w:szCs w:val="24"/>
        </w:rPr>
        <w:t xml:space="preserve">etc. ) ainsi que les structures nationales concernées (Ministère </w:t>
      </w:r>
      <w:r>
        <w:rPr>
          <w:rFonts w:ascii="Times New Roman" w:hAnsi="Times New Roman"/>
          <w:sz w:val="24"/>
          <w:szCs w:val="24"/>
        </w:rPr>
        <w:t>de l’Economie et des Finances</w:t>
      </w:r>
      <w:r w:rsidRPr="004D73BF">
        <w:rPr>
          <w:rFonts w:ascii="Times New Roman" w:hAnsi="Times New Roman"/>
          <w:sz w:val="24"/>
          <w:szCs w:val="24"/>
        </w:rPr>
        <w:t xml:space="preserve">, etc. ), les partenaires au développement pouvant contribuer à la réussite de la mission. </w:t>
      </w:r>
    </w:p>
    <w:p w14:paraId="42E567D6" w14:textId="77777777" w:rsidR="00DB6CAE" w:rsidRPr="004D73BF" w:rsidRDefault="00DB6CAE" w:rsidP="00DB6CAE">
      <w:pPr>
        <w:tabs>
          <w:tab w:val="left" w:pos="1276"/>
        </w:tabs>
        <w:spacing w:after="0" w:line="240" w:lineRule="auto"/>
        <w:jc w:val="both"/>
        <w:rPr>
          <w:rFonts w:ascii="Times New Roman" w:hAnsi="Times New Roman"/>
          <w:sz w:val="24"/>
          <w:szCs w:val="24"/>
        </w:rPr>
      </w:pPr>
    </w:p>
    <w:p w14:paraId="75CD50BC" w14:textId="77777777" w:rsidR="00DB6CAE" w:rsidRPr="00D54002" w:rsidRDefault="00DB6CAE" w:rsidP="00DB6CAE">
      <w:pPr>
        <w:pStyle w:val="Paragraphedeliste"/>
        <w:numPr>
          <w:ilvl w:val="0"/>
          <w:numId w:val="41"/>
        </w:numPr>
        <w:spacing w:after="160" w:line="340" w:lineRule="exact"/>
        <w:rPr>
          <w:rFonts w:cstheme="minorHAnsi"/>
          <w:b/>
          <w:bCs/>
          <w:sz w:val="24"/>
          <w:szCs w:val="24"/>
        </w:rPr>
      </w:pPr>
      <w:r w:rsidRPr="00D54002">
        <w:rPr>
          <w:rFonts w:cstheme="minorHAnsi"/>
          <w:b/>
          <w:bCs/>
          <w:sz w:val="24"/>
          <w:szCs w:val="24"/>
        </w:rPr>
        <w:t>Chronogramme de la Mission / Durée de la mission</w:t>
      </w:r>
    </w:p>
    <w:p w14:paraId="609F2DE3" w14:textId="77777777" w:rsidR="00DB6CAE" w:rsidRPr="007616DA" w:rsidRDefault="00DB6CAE" w:rsidP="00DB6CAE">
      <w:pPr>
        <w:tabs>
          <w:tab w:val="left" w:pos="1276"/>
        </w:tabs>
        <w:spacing w:line="340" w:lineRule="exact"/>
        <w:jc w:val="both"/>
        <w:rPr>
          <w:rFonts w:ascii="Times New Roman" w:hAnsi="Times New Roman"/>
          <w:sz w:val="24"/>
          <w:szCs w:val="24"/>
        </w:rPr>
      </w:pPr>
      <w:r w:rsidRPr="007616DA">
        <w:rPr>
          <w:rFonts w:ascii="Times New Roman" w:hAnsi="Times New Roman"/>
          <w:sz w:val="24"/>
          <w:szCs w:val="24"/>
        </w:rPr>
        <w:t>Le chronogramme est à proposer par le consultant dans la note méthodologique.</w:t>
      </w:r>
    </w:p>
    <w:p w14:paraId="55B04564" w14:textId="77777777" w:rsidR="00DB6CAE" w:rsidRPr="007616DA" w:rsidRDefault="00DB6CAE" w:rsidP="00DB6CAE">
      <w:pPr>
        <w:tabs>
          <w:tab w:val="left" w:pos="1276"/>
        </w:tabs>
        <w:spacing w:line="340" w:lineRule="exact"/>
        <w:jc w:val="both"/>
        <w:rPr>
          <w:rFonts w:ascii="Times New Roman" w:hAnsi="Times New Roman"/>
          <w:sz w:val="24"/>
          <w:szCs w:val="24"/>
        </w:rPr>
      </w:pPr>
      <w:r w:rsidRPr="007616DA">
        <w:rPr>
          <w:rFonts w:ascii="Times New Roman" w:hAnsi="Times New Roman"/>
          <w:sz w:val="24"/>
          <w:szCs w:val="24"/>
        </w:rPr>
        <w:t>La mission est prévue pour durer 30 jours de travail répartis sur 2 mois, y compris la période de prise de contact au niveau des parties prenantes, la recherche documentaire, les entretiens et réunions avec les partenaires institutionnels, présentation de l’analyse et recommandation dans un atelier de validation et la rédaction du rapport.</w:t>
      </w:r>
    </w:p>
    <w:p w14:paraId="7DBAEBE6" w14:textId="77777777" w:rsidR="00DB6CAE" w:rsidRPr="003A70B2" w:rsidRDefault="00DB6CAE" w:rsidP="00DB6CAE">
      <w:pPr>
        <w:tabs>
          <w:tab w:val="left" w:pos="1276"/>
          <w:tab w:val="right" w:pos="9356"/>
        </w:tabs>
        <w:spacing w:after="0" w:line="240" w:lineRule="auto"/>
        <w:jc w:val="both"/>
        <w:rPr>
          <w:rFonts w:ascii="Times New Roman" w:hAnsi="Times New Roman"/>
          <w:bCs/>
          <w:sz w:val="24"/>
          <w:szCs w:val="24"/>
        </w:rPr>
      </w:pPr>
      <w:r w:rsidRPr="003A70B2">
        <w:rPr>
          <w:rFonts w:ascii="Times New Roman" w:hAnsi="Times New Roman"/>
          <w:bCs/>
          <w:sz w:val="24"/>
          <w:szCs w:val="24"/>
        </w:rPr>
        <w:tab/>
      </w:r>
    </w:p>
    <w:p w14:paraId="06F8C65A" w14:textId="77777777" w:rsidR="00DB6CAE" w:rsidRDefault="00DB6CAE" w:rsidP="00DB6CAE">
      <w:pPr>
        <w:pStyle w:val="Paragraphedeliste"/>
        <w:numPr>
          <w:ilvl w:val="0"/>
          <w:numId w:val="31"/>
        </w:numPr>
        <w:spacing w:after="0" w:line="240" w:lineRule="auto"/>
        <w:ind w:left="567" w:hanging="349"/>
        <w:contextualSpacing w:val="0"/>
        <w:rPr>
          <w:rFonts w:ascii="Times New Roman" w:hAnsi="Times New Roman"/>
          <w:b/>
          <w:bCs/>
          <w:sz w:val="24"/>
          <w:szCs w:val="24"/>
        </w:rPr>
      </w:pPr>
      <w:r w:rsidRPr="000140BB">
        <w:rPr>
          <w:rFonts w:ascii="Times New Roman" w:hAnsi="Times New Roman"/>
          <w:b/>
          <w:bCs/>
          <w:sz w:val="24"/>
          <w:szCs w:val="24"/>
        </w:rPr>
        <w:t>Qualifications requises pour le candidat</w:t>
      </w:r>
    </w:p>
    <w:p w14:paraId="10DE1E79" w14:textId="77777777" w:rsidR="00DB6CAE" w:rsidRDefault="00DB6CAE" w:rsidP="00DB6CAE">
      <w:pPr>
        <w:spacing w:after="0" w:line="240" w:lineRule="auto"/>
        <w:rPr>
          <w:rFonts w:ascii="Times New Roman" w:hAnsi="Times New Roman"/>
          <w:b/>
          <w:bCs/>
          <w:sz w:val="24"/>
          <w:szCs w:val="24"/>
        </w:rPr>
      </w:pPr>
    </w:p>
    <w:p w14:paraId="3443CF24" w14:textId="77777777" w:rsidR="00DB6CAE" w:rsidRDefault="00DB6CAE" w:rsidP="00DB6CAE">
      <w:pPr>
        <w:pStyle w:val="Paragraphedeliste"/>
        <w:numPr>
          <w:ilvl w:val="0"/>
          <w:numId w:val="42"/>
        </w:numPr>
        <w:spacing w:after="0" w:line="240" w:lineRule="auto"/>
        <w:rPr>
          <w:rFonts w:ascii="Times New Roman" w:hAnsi="Times New Roman"/>
          <w:b/>
          <w:bCs/>
          <w:sz w:val="24"/>
          <w:szCs w:val="24"/>
        </w:rPr>
      </w:pPr>
      <w:r w:rsidRPr="00D54002">
        <w:rPr>
          <w:rFonts w:ascii="Times New Roman" w:hAnsi="Times New Roman"/>
          <w:b/>
          <w:bCs/>
          <w:sz w:val="24"/>
          <w:szCs w:val="24"/>
        </w:rPr>
        <w:t xml:space="preserve">Qualifications </w:t>
      </w:r>
      <w:r>
        <w:rPr>
          <w:rFonts w:ascii="Times New Roman" w:hAnsi="Times New Roman"/>
          <w:b/>
          <w:bCs/>
          <w:sz w:val="24"/>
          <w:szCs w:val="24"/>
        </w:rPr>
        <w:t>et compétences professionnelles</w:t>
      </w:r>
    </w:p>
    <w:p w14:paraId="286E60FC" w14:textId="77777777" w:rsidR="00DB6CAE" w:rsidRPr="00D54002" w:rsidRDefault="00DB6CAE" w:rsidP="00DB6CAE">
      <w:pPr>
        <w:spacing w:after="0" w:line="240" w:lineRule="auto"/>
        <w:ind w:left="360"/>
        <w:rPr>
          <w:rFonts w:ascii="Times New Roman" w:hAnsi="Times New Roman"/>
          <w:b/>
          <w:bC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447"/>
        <w:gridCol w:w="7913"/>
      </w:tblGrid>
      <w:tr w:rsidR="00DB6CAE" w:rsidRPr="003A70B2" w14:paraId="68A73F5D" w14:textId="77777777" w:rsidTr="00681BBF">
        <w:trPr>
          <w:trHeight w:val="707"/>
        </w:trPr>
        <w:tc>
          <w:tcPr>
            <w:tcW w:w="1447" w:type="dxa"/>
            <w:vAlign w:val="center"/>
          </w:tcPr>
          <w:p w14:paraId="2D8B7346" w14:textId="77777777" w:rsidR="00DB6CAE" w:rsidRPr="003A70B2" w:rsidRDefault="00DB6CAE" w:rsidP="00681BBF">
            <w:pPr>
              <w:spacing w:after="0" w:line="240" w:lineRule="auto"/>
              <w:jc w:val="both"/>
              <w:rPr>
                <w:rFonts w:ascii="Times New Roman" w:eastAsia="Times New Roman" w:hAnsi="Times New Roman"/>
                <w:sz w:val="24"/>
                <w:szCs w:val="24"/>
              </w:rPr>
            </w:pPr>
            <w:r w:rsidRPr="003A70B2">
              <w:rPr>
                <w:rFonts w:ascii="Times New Roman" w:eastAsia="Times New Roman" w:hAnsi="Times New Roman"/>
                <w:sz w:val="24"/>
                <w:szCs w:val="24"/>
              </w:rPr>
              <w:t>Education :</w:t>
            </w:r>
          </w:p>
        </w:tc>
        <w:tc>
          <w:tcPr>
            <w:tcW w:w="7913" w:type="dxa"/>
            <w:vAlign w:val="center"/>
          </w:tcPr>
          <w:p w14:paraId="59D20218" w14:textId="77777777" w:rsidR="00DB6CAE" w:rsidRPr="003A70B2" w:rsidRDefault="00DB6CAE" w:rsidP="00681BBF">
            <w:pPr>
              <w:spacing w:after="0" w:line="240" w:lineRule="auto"/>
              <w:jc w:val="both"/>
              <w:rPr>
                <w:rFonts w:ascii="Times New Roman" w:hAnsi="Times New Roman"/>
                <w:bCs/>
                <w:sz w:val="24"/>
                <w:szCs w:val="24"/>
              </w:rPr>
            </w:pPr>
            <w:r w:rsidRPr="003A70B2">
              <w:rPr>
                <w:rFonts w:ascii="Times New Roman" w:hAnsi="Times New Roman"/>
                <w:bCs/>
                <w:sz w:val="24"/>
                <w:szCs w:val="24"/>
              </w:rPr>
              <w:t xml:space="preserve">Bac + 5 (Diplôme de niveau Master) en économie de l’environnement </w:t>
            </w:r>
          </w:p>
        </w:tc>
      </w:tr>
      <w:tr w:rsidR="00DB6CAE" w:rsidRPr="003A70B2" w14:paraId="5F1D59B2" w14:textId="77777777" w:rsidTr="00681BBF">
        <w:trPr>
          <w:trHeight w:val="1740"/>
        </w:trPr>
        <w:tc>
          <w:tcPr>
            <w:tcW w:w="1447" w:type="dxa"/>
            <w:vAlign w:val="center"/>
          </w:tcPr>
          <w:p w14:paraId="7336BB28" w14:textId="77777777" w:rsidR="00DB6CAE" w:rsidRPr="003A70B2" w:rsidRDefault="00DB6CAE" w:rsidP="00681BBF">
            <w:pPr>
              <w:spacing w:after="0" w:line="240" w:lineRule="auto"/>
              <w:jc w:val="both"/>
              <w:rPr>
                <w:rFonts w:ascii="Times New Roman" w:eastAsia="Times New Roman" w:hAnsi="Times New Roman"/>
                <w:sz w:val="24"/>
                <w:szCs w:val="24"/>
              </w:rPr>
            </w:pPr>
            <w:r w:rsidRPr="003A70B2">
              <w:rPr>
                <w:rFonts w:ascii="Times New Roman" w:eastAsia="Times New Roman" w:hAnsi="Times New Roman"/>
                <w:sz w:val="24"/>
                <w:szCs w:val="24"/>
              </w:rPr>
              <w:t>Expérience :</w:t>
            </w:r>
          </w:p>
        </w:tc>
        <w:tc>
          <w:tcPr>
            <w:tcW w:w="7913" w:type="dxa"/>
            <w:vAlign w:val="center"/>
          </w:tcPr>
          <w:p w14:paraId="15B6EEB6" w14:textId="77777777" w:rsidR="00DB6CAE" w:rsidRPr="003A70B2" w:rsidRDefault="00DB6CAE" w:rsidP="00681BBF">
            <w:pPr>
              <w:spacing w:before="120" w:after="0" w:line="240" w:lineRule="auto"/>
              <w:jc w:val="both"/>
              <w:rPr>
                <w:rFonts w:ascii="Times New Roman" w:eastAsia="Times New Roman" w:hAnsi="Times New Roman"/>
                <w:sz w:val="24"/>
                <w:szCs w:val="24"/>
              </w:rPr>
            </w:pPr>
            <w:r w:rsidRPr="003A70B2">
              <w:rPr>
                <w:rFonts w:ascii="Times New Roman" w:eastAsia="Times New Roman" w:hAnsi="Times New Roman"/>
                <w:bCs/>
                <w:sz w:val="24"/>
                <w:szCs w:val="24"/>
              </w:rPr>
              <w:t xml:space="preserve">Le consultant doit disposer des expériences suivantes :  </w:t>
            </w:r>
          </w:p>
          <w:p w14:paraId="25F0754A"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sidRPr="003A70B2">
              <w:rPr>
                <w:rFonts w:ascii="Times New Roman" w:eastAsia="Times New Roman" w:hAnsi="Times New Roman"/>
                <w:bCs/>
                <w:sz w:val="24"/>
                <w:szCs w:val="24"/>
              </w:rPr>
              <w:t xml:space="preserve">Au moins </w:t>
            </w:r>
            <w:r>
              <w:rPr>
                <w:rFonts w:ascii="Times New Roman" w:eastAsia="Times New Roman" w:hAnsi="Times New Roman"/>
                <w:bCs/>
                <w:sz w:val="24"/>
                <w:szCs w:val="24"/>
              </w:rPr>
              <w:t>5</w:t>
            </w:r>
            <w:r w:rsidRPr="003A70B2">
              <w:rPr>
                <w:rFonts w:ascii="Times New Roman" w:eastAsia="Times New Roman" w:hAnsi="Times New Roman"/>
                <w:bCs/>
                <w:sz w:val="24"/>
                <w:szCs w:val="24"/>
              </w:rPr>
              <w:t xml:space="preserve"> ans d’expérience dans l’économie financière ;</w:t>
            </w:r>
          </w:p>
          <w:p w14:paraId="14D06211"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Pr>
                <w:rFonts w:ascii="Times New Roman" w:eastAsia="Times New Roman" w:hAnsi="Times New Roman"/>
                <w:bCs/>
                <w:sz w:val="24"/>
                <w:szCs w:val="24"/>
              </w:rPr>
              <w:t>5</w:t>
            </w:r>
            <w:r w:rsidRPr="003A70B2">
              <w:rPr>
                <w:rFonts w:ascii="Times New Roman" w:eastAsia="Times New Roman" w:hAnsi="Times New Roman"/>
                <w:bCs/>
                <w:sz w:val="24"/>
                <w:szCs w:val="24"/>
              </w:rPr>
              <w:t xml:space="preserve"> ans d’expériences dans le domaine de la finance publique ;</w:t>
            </w:r>
          </w:p>
          <w:p w14:paraId="194ED2E9"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sidRPr="003A70B2">
              <w:rPr>
                <w:rFonts w:ascii="Times New Roman" w:eastAsia="Times New Roman" w:hAnsi="Times New Roman"/>
                <w:sz w:val="24"/>
                <w:szCs w:val="24"/>
              </w:rPr>
              <w:t>Expériences dans la mise en place d’une stratégie relative au mécanisme de financement</w:t>
            </w:r>
          </w:p>
          <w:p w14:paraId="7FFDF8FA"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sidRPr="003A70B2">
              <w:rPr>
                <w:rFonts w:ascii="Times New Roman" w:eastAsia="Times New Roman" w:hAnsi="Times New Roman"/>
                <w:bCs/>
                <w:sz w:val="24"/>
                <w:szCs w:val="24"/>
              </w:rPr>
              <w:t>Bonne connaissance du système de financement du secteur de l’environnement ;</w:t>
            </w:r>
          </w:p>
          <w:p w14:paraId="4D4581D6"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sidRPr="003A70B2">
              <w:rPr>
                <w:rFonts w:ascii="Times New Roman" w:eastAsia="Times New Roman" w:hAnsi="Times New Roman"/>
                <w:sz w:val="24"/>
                <w:szCs w:val="24"/>
              </w:rPr>
              <w:t>Fortes connaissances des Conventions internationales, dont les Conventions de Rio pour le développement durable ainsi que des accords connexes</w:t>
            </w:r>
          </w:p>
          <w:p w14:paraId="7E92C1AF"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sidRPr="003A70B2">
              <w:rPr>
                <w:rFonts w:ascii="Times New Roman" w:eastAsia="Times New Roman" w:hAnsi="Times New Roman"/>
                <w:bCs/>
                <w:sz w:val="24"/>
                <w:szCs w:val="24"/>
              </w:rPr>
              <w:lastRenderedPageBreak/>
              <w:t xml:space="preserve">Bonne connaissance du système de partenariat avec le secteur privé et les </w:t>
            </w:r>
            <w:proofErr w:type="spellStart"/>
            <w:r w:rsidRPr="003A70B2">
              <w:rPr>
                <w:rFonts w:ascii="Times New Roman" w:eastAsia="Times New Roman" w:hAnsi="Times New Roman"/>
                <w:bCs/>
                <w:sz w:val="24"/>
                <w:szCs w:val="24"/>
              </w:rPr>
              <w:t>PTFs</w:t>
            </w:r>
            <w:proofErr w:type="spellEnd"/>
            <w:r w:rsidRPr="003A70B2">
              <w:rPr>
                <w:rFonts w:ascii="Times New Roman" w:eastAsia="Times New Roman" w:hAnsi="Times New Roman"/>
                <w:bCs/>
                <w:sz w:val="24"/>
                <w:szCs w:val="24"/>
              </w:rPr>
              <w:t> serait un atout</w:t>
            </w:r>
          </w:p>
        </w:tc>
      </w:tr>
      <w:tr w:rsidR="00DB6CAE" w:rsidRPr="003A70B2" w14:paraId="0E574F54" w14:textId="77777777" w:rsidTr="00681BBF">
        <w:trPr>
          <w:trHeight w:val="743"/>
        </w:trPr>
        <w:tc>
          <w:tcPr>
            <w:tcW w:w="1447" w:type="dxa"/>
            <w:vAlign w:val="center"/>
          </w:tcPr>
          <w:p w14:paraId="0406FD13" w14:textId="77777777" w:rsidR="00DB6CAE" w:rsidRPr="003A70B2" w:rsidRDefault="00DB6CAE" w:rsidP="00681BBF">
            <w:pPr>
              <w:spacing w:after="0" w:line="240" w:lineRule="auto"/>
              <w:jc w:val="both"/>
              <w:rPr>
                <w:rFonts w:ascii="Times New Roman" w:eastAsia="Times New Roman" w:hAnsi="Times New Roman"/>
                <w:sz w:val="24"/>
                <w:szCs w:val="24"/>
              </w:rPr>
            </w:pPr>
            <w:r w:rsidRPr="003A70B2">
              <w:rPr>
                <w:rFonts w:ascii="Times New Roman" w:eastAsia="Times New Roman" w:hAnsi="Times New Roman"/>
                <w:sz w:val="24"/>
                <w:szCs w:val="24"/>
              </w:rPr>
              <w:lastRenderedPageBreak/>
              <w:t>Langues requises :</w:t>
            </w:r>
          </w:p>
        </w:tc>
        <w:tc>
          <w:tcPr>
            <w:tcW w:w="7913" w:type="dxa"/>
            <w:vAlign w:val="center"/>
          </w:tcPr>
          <w:p w14:paraId="1B277B9A"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sidRPr="003A70B2">
              <w:rPr>
                <w:rFonts w:ascii="Times New Roman" w:eastAsia="Times New Roman" w:hAnsi="Times New Roman"/>
                <w:sz w:val="24"/>
                <w:szCs w:val="24"/>
              </w:rPr>
              <w:t>Parfaite maîtrise de la langue française à l’oral et à l’écrit, avec forte capacité de rédaction</w:t>
            </w:r>
          </w:p>
          <w:p w14:paraId="54BD712D"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sidRPr="003A70B2">
              <w:rPr>
                <w:rFonts w:ascii="Times New Roman" w:eastAsia="Times New Roman" w:hAnsi="Times New Roman"/>
                <w:sz w:val="24"/>
                <w:szCs w:val="24"/>
              </w:rPr>
              <w:t>Bonne maîtrise du malagasy</w:t>
            </w:r>
          </w:p>
          <w:p w14:paraId="02ABA7F7" w14:textId="77777777" w:rsidR="00DB6CAE" w:rsidRPr="003A70B2" w:rsidRDefault="00DB6CAE" w:rsidP="00DB6CAE">
            <w:pPr>
              <w:numPr>
                <w:ilvl w:val="0"/>
                <w:numId w:val="30"/>
              </w:numPr>
              <w:spacing w:before="120" w:after="0" w:line="240" w:lineRule="auto"/>
              <w:ind w:left="313" w:hanging="215"/>
              <w:jc w:val="both"/>
              <w:rPr>
                <w:rFonts w:ascii="Times New Roman" w:eastAsia="Times New Roman" w:hAnsi="Times New Roman"/>
                <w:sz w:val="24"/>
                <w:szCs w:val="24"/>
              </w:rPr>
            </w:pPr>
            <w:r w:rsidRPr="003A70B2">
              <w:rPr>
                <w:rFonts w:ascii="Times New Roman" w:eastAsia="Times New Roman" w:hAnsi="Times New Roman"/>
                <w:sz w:val="24"/>
                <w:szCs w:val="24"/>
              </w:rPr>
              <w:t>Très bon niveau d’anglais</w:t>
            </w:r>
          </w:p>
        </w:tc>
      </w:tr>
    </w:tbl>
    <w:p w14:paraId="468AFD85" w14:textId="77777777" w:rsidR="00DB6CAE" w:rsidRDefault="00DB6CAE" w:rsidP="00DB6CAE">
      <w:pPr>
        <w:spacing w:after="0" w:line="240" w:lineRule="auto"/>
        <w:rPr>
          <w:rFonts w:ascii="Times New Roman" w:hAnsi="Times New Roman"/>
          <w:b/>
          <w:bCs/>
          <w:sz w:val="24"/>
          <w:szCs w:val="24"/>
        </w:rPr>
      </w:pPr>
    </w:p>
    <w:p w14:paraId="5D2CA40B" w14:textId="77777777" w:rsidR="00DB6CAE" w:rsidRDefault="00DB6CAE" w:rsidP="00DB6CAE">
      <w:pPr>
        <w:spacing w:after="0" w:line="240" w:lineRule="auto"/>
        <w:rPr>
          <w:rFonts w:ascii="Times New Roman" w:hAnsi="Times New Roman"/>
          <w:b/>
          <w:bCs/>
          <w:sz w:val="24"/>
          <w:szCs w:val="24"/>
        </w:rPr>
      </w:pPr>
    </w:p>
    <w:p w14:paraId="149E13D7" w14:textId="77777777" w:rsidR="00DB6CAE" w:rsidRPr="00D54002" w:rsidRDefault="00DB6CAE" w:rsidP="00DB6CAE">
      <w:pPr>
        <w:pStyle w:val="Paragraphedeliste"/>
        <w:numPr>
          <w:ilvl w:val="0"/>
          <w:numId w:val="42"/>
        </w:numPr>
        <w:spacing w:after="0" w:line="240" w:lineRule="auto"/>
        <w:rPr>
          <w:rFonts w:ascii="Times New Roman" w:hAnsi="Times New Roman"/>
          <w:b/>
          <w:bCs/>
          <w:sz w:val="24"/>
          <w:szCs w:val="24"/>
        </w:rPr>
      </w:pPr>
      <w:r w:rsidRPr="00D54002">
        <w:rPr>
          <w:rFonts w:ascii="Times New Roman" w:hAnsi="Times New Roman"/>
          <w:b/>
          <w:bCs/>
          <w:sz w:val="24"/>
          <w:szCs w:val="24"/>
        </w:rPr>
        <w:t>Compétences fonctionnelles ;</w:t>
      </w:r>
    </w:p>
    <w:p w14:paraId="0F6BCA6B" w14:textId="77777777" w:rsidR="00DB6CAE" w:rsidRPr="003A70B2" w:rsidRDefault="00DB6CAE" w:rsidP="00DB6CAE">
      <w:pPr>
        <w:tabs>
          <w:tab w:val="left" w:pos="1276"/>
        </w:tabs>
        <w:spacing w:after="0" w:line="240" w:lineRule="auto"/>
        <w:jc w:val="both"/>
        <w:rPr>
          <w:rFonts w:ascii="Times New Roman" w:hAnsi="Times New Roman"/>
          <w:bCs/>
          <w:sz w:val="24"/>
          <w:szCs w:val="24"/>
        </w:rPr>
      </w:pPr>
      <w:r w:rsidRPr="003A70B2">
        <w:rPr>
          <w:rFonts w:ascii="Times New Roman" w:hAnsi="Times New Roman"/>
          <w:bCs/>
          <w:sz w:val="24"/>
          <w:szCs w:val="24"/>
        </w:rPr>
        <w:t xml:space="preserve">Le consultant doit avoir les qualités suivantes. </w:t>
      </w:r>
    </w:p>
    <w:p w14:paraId="35411DE6" w14:textId="77777777" w:rsidR="00DB6CAE" w:rsidRPr="003A70B2" w:rsidRDefault="00DB6CAE" w:rsidP="00DB6CAE">
      <w:pPr>
        <w:numPr>
          <w:ilvl w:val="0"/>
          <w:numId w:val="29"/>
        </w:numPr>
        <w:tabs>
          <w:tab w:val="left" w:pos="2410"/>
        </w:tabs>
        <w:spacing w:after="0" w:line="240" w:lineRule="auto"/>
        <w:jc w:val="both"/>
        <w:rPr>
          <w:rFonts w:ascii="Times New Roman" w:hAnsi="Times New Roman"/>
          <w:sz w:val="24"/>
          <w:szCs w:val="24"/>
        </w:rPr>
      </w:pPr>
      <w:r w:rsidRPr="003A70B2">
        <w:rPr>
          <w:rFonts w:ascii="Times New Roman" w:hAnsi="Times New Roman"/>
          <w:sz w:val="24"/>
          <w:szCs w:val="24"/>
        </w:rPr>
        <w:t>Aptitude à travailler dans un environnement multiculturel ;</w:t>
      </w:r>
    </w:p>
    <w:p w14:paraId="1E24CEC8" w14:textId="77777777" w:rsidR="00DB6CAE" w:rsidRPr="003A70B2" w:rsidRDefault="00DB6CAE" w:rsidP="00DB6CAE">
      <w:pPr>
        <w:numPr>
          <w:ilvl w:val="0"/>
          <w:numId w:val="29"/>
        </w:numPr>
        <w:tabs>
          <w:tab w:val="left" w:pos="2410"/>
        </w:tabs>
        <w:spacing w:after="0" w:line="240" w:lineRule="auto"/>
        <w:jc w:val="both"/>
        <w:rPr>
          <w:rFonts w:ascii="Times New Roman" w:hAnsi="Times New Roman"/>
          <w:sz w:val="24"/>
          <w:szCs w:val="24"/>
        </w:rPr>
      </w:pPr>
      <w:r w:rsidRPr="003A70B2">
        <w:rPr>
          <w:rFonts w:ascii="Times New Roman" w:hAnsi="Times New Roman"/>
          <w:sz w:val="24"/>
          <w:szCs w:val="24"/>
        </w:rPr>
        <w:t xml:space="preserve">Bonne connaissance du contexte et une notion du droit de développement durable ; </w:t>
      </w:r>
    </w:p>
    <w:p w14:paraId="051D9A6A" w14:textId="77777777" w:rsidR="00DB6CAE" w:rsidRPr="003A70B2" w:rsidRDefault="00DB6CAE" w:rsidP="00DB6CAE">
      <w:pPr>
        <w:numPr>
          <w:ilvl w:val="0"/>
          <w:numId w:val="29"/>
        </w:numPr>
        <w:tabs>
          <w:tab w:val="left" w:pos="2410"/>
        </w:tabs>
        <w:spacing w:after="0" w:line="240" w:lineRule="auto"/>
        <w:jc w:val="both"/>
        <w:rPr>
          <w:rFonts w:ascii="Times New Roman" w:hAnsi="Times New Roman"/>
          <w:sz w:val="24"/>
          <w:szCs w:val="24"/>
        </w:rPr>
      </w:pPr>
      <w:r w:rsidRPr="003A70B2">
        <w:rPr>
          <w:rFonts w:ascii="Times New Roman" w:hAnsi="Times New Roman"/>
          <w:sz w:val="24"/>
          <w:szCs w:val="24"/>
        </w:rPr>
        <w:t>Forte capacité de coordination de travaux multidisciplinaire</w:t>
      </w:r>
    </w:p>
    <w:p w14:paraId="5BB97A1F" w14:textId="77777777" w:rsidR="00DB6CAE" w:rsidRPr="003A70B2" w:rsidRDefault="00DB6CAE" w:rsidP="00DB6CAE">
      <w:pPr>
        <w:numPr>
          <w:ilvl w:val="0"/>
          <w:numId w:val="29"/>
        </w:numPr>
        <w:spacing w:after="0" w:line="240" w:lineRule="auto"/>
        <w:jc w:val="both"/>
        <w:rPr>
          <w:rFonts w:ascii="Times New Roman" w:hAnsi="Times New Roman"/>
          <w:sz w:val="24"/>
          <w:szCs w:val="24"/>
        </w:rPr>
      </w:pPr>
      <w:r w:rsidRPr="003A70B2">
        <w:rPr>
          <w:rFonts w:ascii="Times New Roman" w:hAnsi="Times New Roman"/>
          <w:sz w:val="24"/>
          <w:szCs w:val="24"/>
        </w:rPr>
        <w:t>Rigueur dans le travail, grande disponibilité, aptitude au travail en équipe et esprit d’initiative développé ;</w:t>
      </w:r>
    </w:p>
    <w:p w14:paraId="758ED824" w14:textId="77777777" w:rsidR="00DB6CAE" w:rsidRDefault="00DB6CAE" w:rsidP="00DB6CAE">
      <w:pPr>
        <w:numPr>
          <w:ilvl w:val="0"/>
          <w:numId w:val="29"/>
        </w:numPr>
        <w:spacing w:after="0" w:line="240" w:lineRule="auto"/>
        <w:jc w:val="both"/>
        <w:rPr>
          <w:rFonts w:ascii="Times New Roman" w:hAnsi="Times New Roman"/>
          <w:sz w:val="24"/>
          <w:szCs w:val="24"/>
        </w:rPr>
      </w:pPr>
      <w:r w:rsidRPr="003A70B2">
        <w:rPr>
          <w:rFonts w:ascii="Times New Roman" w:hAnsi="Times New Roman"/>
          <w:sz w:val="24"/>
          <w:szCs w:val="24"/>
        </w:rPr>
        <w:t xml:space="preserve"> Capacité à travailler </w:t>
      </w:r>
      <w:r>
        <w:rPr>
          <w:rFonts w:ascii="Times New Roman" w:hAnsi="Times New Roman"/>
          <w:sz w:val="24"/>
          <w:szCs w:val="24"/>
        </w:rPr>
        <w:t>sous</w:t>
      </w:r>
      <w:r w:rsidRPr="003A70B2">
        <w:rPr>
          <w:rFonts w:ascii="Times New Roman" w:hAnsi="Times New Roman"/>
          <w:sz w:val="24"/>
          <w:szCs w:val="24"/>
        </w:rPr>
        <w:t xml:space="preserve"> pression et à respecter des délais. </w:t>
      </w:r>
    </w:p>
    <w:p w14:paraId="0406D7F7" w14:textId="77777777" w:rsidR="00DB6CAE" w:rsidRDefault="00DB6CAE" w:rsidP="00DB6CAE">
      <w:pPr>
        <w:spacing w:after="0" w:line="240" w:lineRule="auto"/>
        <w:jc w:val="both"/>
        <w:rPr>
          <w:rFonts w:ascii="Times New Roman" w:hAnsi="Times New Roman"/>
          <w:sz w:val="24"/>
          <w:szCs w:val="24"/>
        </w:rPr>
      </w:pPr>
    </w:p>
    <w:p w14:paraId="1597CE03" w14:textId="77777777" w:rsidR="00DB6CAE" w:rsidRPr="00D54002" w:rsidRDefault="00DB6CAE" w:rsidP="00DB6CAE">
      <w:pPr>
        <w:pStyle w:val="Paragraphedeliste"/>
        <w:numPr>
          <w:ilvl w:val="0"/>
          <w:numId w:val="42"/>
        </w:numPr>
        <w:jc w:val="both"/>
        <w:rPr>
          <w:rFonts w:ascii="Times New Roman" w:hAnsi="Times New Roman"/>
          <w:b/>
          <w:sz w:val="24"/>
          <w:szCs w:val="24"/>
        </w:rPr>
      </w:pPr>
      <w:r w:rsidRPr="00D54002">
        <w:rPr>
          <w:rFonts w:ascii="Times New Roman" w:hAnsi="Times New Roman"/>
          <w:b/>
          <w:sz w:val="24"/>
          <w:szCs w:val="24"/>
        </w:rPr>
        <w:t>Valeurs intrinsèques :</w:t>
      </w:r>
    </w:p>
    <w:p w14:paraId="7BC7142A" w14:textId="77777777" w:rsidR="00DB6CAE" w:rsidRPr="000140BB" w:rsidRDefault="00DB6CAE" w:rsidP="00DB6CAE">
      <w:pPr>
        <w:numPr>
          <w:ilvl w:val="0"/>
          <w:numId w:val="43"/>
        </w:numPr>
        <w:contextualSpacing/>
        <w:jc w:val="both"/>
        <w:rPr>
          <w:rFonts w:ascii="Times New Roman" w:hAnsi="Times New Roman"/>
          <w:sz w:val="24"/>
          <w:szCs w:val="24"/>
        </w:rPr>
      </w:pPr>
      <w:r w:rsidRPr="000140BB">
        <w:rPr>
          <w:rFonts w:ascii="Times New Roman" w:hAnsi="Times New Roman"/>
          <w:sz w:val="24"/>
          <w:szCs w:val="24"/>
        </w:rPr>
        <w:t>Démontrer son intégrité en se conformant aux valeurs et aux normes morales de l'ONU,</w:t>
      </w:r>
    </w:p>
    <w:p w14:paraId="1F5D8F9D" w14:textId="77777777" w:rsidR="00DB6CAE" w:rsidRPr="000140BB" w:rsidRDefault="00DB6CAE" w:rsidP="00DB6CAE">
      <w:pPr>
        <w:numPr>
          <w:ilvl w:val="0"/>
          <w:numId w:val="43"/>
        </w:numPr>
        <w:contextualSpacing/>
        <w:jc w:val="both"/>
        <w:rPr>
          <w:rFonts w:ascii="Times New Roman" w:hAnsi="Times New Roman"/>
          <w:sz w:val="24"/>
          <w:szCs w:val="24"/>
        </w:rPr>
      </w:pPr>
      <w:r w:rsidRPr="000140BB">
        <w:rPr>
          <w:rFonts w:ascii="Times New Roman" w:hAnsi="Times New Roman"/>
          <w:sz w:val="24"/>
          <w:szCs w:val="24"/>
        </w:rPr>
        <w:t>Favoriser la vision, la mission, et les buts stratégiques du PNUD,</w:t>
      </w:r>
    </w:p>
    <w:p w14:paraId="635B335A" w14:textId="77777777" w:rsidR="00DB6CAE" w:rsidRPr="000140BB" w:rsidRDefault="00DB6CAE" w:rsidP="00DB6CAE">
      <w:pPr>
        <w:numPr>
          <w:ilvl w:val="0"/>
          <w:numId w:val="43"/>
        </w:numPr>
        <w:contextualSpacing/>
        <w:jc w:val="both"/>
        <w:rPr>
          <w:rFonts w:ascii="Times New Roman" w:hAnsi="Times New Roman"/>
          <w:sz w:val="24"/>
          <w:szCs w:val="24"/>
        </w:rPr>
      </w:pPr>
      <w:r w:rsidRPr="000140BB">
        <w:rPr>
          <w:rFonts w:ascii="Times New Roman" w:hAnsi="Times New Roman"/>
          <w:sz w:val="24"/>
          <w:szCs w:val="24"/>
        </w:rPr>
        <w:t xml:space="preserve">Démontrer sa capacité d’exercer dans un environnement ne tenant pas compte de la différence culturelle, de genre, de religion, de race, de nationalité et de sensibilité, </w:t>
      </w:r>
    </w:p>
    <w:p w14:paraId="3CCE022D" w14:textId="77777777" w:rsidR="00DB6CAE" w:rsidRPr="000140BB" w:rsidRDefault="00DB6CAE" w:rsidP="00DB6CAE">
      <w:pPr>
        <w:numPr>
          <w:ilvl w:val="0"/>
          <w:numId w:val="43"/>
        </w:numPr>
        <w:contextualSpacing/>
        <w:jc w:val="both"/>
        <w:rPr>
          <w:rFonts w:ascii="Times New Roman" w:hAnsi="Times New Roman"/>
          <w:sz w:val="24"/>
          <w:szCs w:val="24"/>
        </w:rPr>
      </w:pPr>
      <w:r w:rsidRPr="000140BB">
        <w:rPr>
          <w:rFonts w:ascii="Times New Roman" w:hAnsi="Times New Roman"/>
          <w:sz w:val="24"/>
          <w:szCs w:val="24"/>
        </w:rPr>
        <w:t>Démontrer la rigueur dans le travail, une grande disponibilité, une aptitude au travail en équipe et un esprit d’initiative développé.</w:t>
      </w:r>
    </w:p>
    <w:p w14:paraId="46AFF711" w14:textId="77777777" w:rsidR="00DB6CAE" w:rsidRDefault="00DB6CAE" w:rsidP="00DB6CAE">
      <w:pPr>
        <w:tabs>
          <w:tab w:val="left" w:pos="1276"/>
        </w:tabs>
        <w:spacing w:before="120" w:after="0" w:line="240" w:lineRule="auto"/>
        <w:jc w:val="both"/>
        <w:rPr>
          <w:rFonts w:ascii="Times New Roman" w:hAnsi="Times New Roman"/>
          <w:bCs/>
          <w:i/>
          <w:sz w:val="24"/>
          <w:szCs w:val="24"/>
        </w:rPr>
      </w:pPr>
    </w:p>
    <w:p w14:paraId="67A6305F" w14:textId="77777777" w:rsidR="00DB6CAE" w:rsidRPr="00D54002" w:rsidRDefault="00DB6CAE" w:rsidP="00DB6CAE">
      <w:pPr>
        <w:pStyle w:val="Paragraphedeliste"/>
        <w:numPr>
          <w:ilvl w:val="0"/>
          <w:numId w:val="42"/>
        </w:numPr>
        <w:spacing w:after="160" w:line="340" w:lineRule="exact"/>
        <w:rPr>
          <w:rFonts w:ascii="Times New Roman" w:hAnsi="Times New Roman"/>
          <w:b/>
          <w:bCs/>
          <w:sz w:val="24"/>
          <w:szCs w:val="24"/>
        </w:rPr>
      </w:pPr>
      <w:r w:rsidRPr="00D54002">
        <w:rPr>
          <w:rFonts w:ascii="Times New Roman" w:hAnsi="Times New Roman"/>
          <w:b/>
          <w:bCs/>
          <w:sz w:val="24"/>
          <w:szCs w:val="24"/>
        </w:rPr>
        <w:t xml:space="preserve">Jalons de paiement  </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5103"/>
        <w:gridCol w:w="1204"/>
        <w:gridCol w:w="1429"/>
      </w:tblGrid>
      <w:tr w:rsidR="00DB6CAE" w:rsidRPr="00AC5036" w14:paraId="1D8FDD50" w14:textId="77777777" w:rsidTr="00681BBF">
        <w:trPr>
          <w:trHeight w:val="659"/>
        </w:trPr>
        <w:tc>
          <w:tcPr>
            <w:tcW w:w="1626" w:type="dxa"/>
            <w:shd w:val="clear" w:color="auto" w:fill="auto"/>
            <w:vAlign w:val="center"/>
            <w:hideMark/>
          </w:tcPr>
          <w:p w14:paraId="6D9AAD9C" w14:textId="77777777" w:rsidR="00DB6CAE" w:rsidRPr="00AC5036" w:rsidRDefault="00DB6CAE" w:rsidP="00681BBF">
            <w:pPr>
              <w:tabs>
                <w:tab w:val="left" w:pos="1276"/>
              </w:tabs>
              <w:spacing w:line="340" w:lineRule="exact"/>
              <w:jc w:val="center"/>
              <w:rPr>
                <w:rFonts w:cstheme="minorHAnsi"/>
                <w:b/>
                <w:bCs/>
                <w:sz w:val="24"/>
                <w:szCs w:val="24"/>
              </w:rPr>
            </w:pPr>
            <w:r w:rsidRPr="00AC5036">
              <w:rPr>
                <w:rFonts w:cstheme="minorHAnsi"/>
                <w:b/>
                <w:bCs/>
                <w:sz w:val="24"/>
                <w:szCs w:val="24"/>
              </w:rPr>
              <w:t>Livrables</w:t>
            </w:r>
          </w:p>
        </w:tc>
        <w:tc>
          <w:tcPr>
            <w:tcW w:w="5103" w:type="dxa"/>
          </w:tcPr>
          <w:p w14:paraId="62033899" w14:textId="77777777" w:rsidR="00DB6CAE" w:rsidRPr="00AC5036" w:rsidRDefault="00DB6CAE" w:rsidP="00681BBF">
            <w:pPr>
              <w:tabs>
                <w:tab w:val="left" w:pos="1276"/>
              </w:tabs>
              <w:spacing w:line="340" w:lineRule="exact"/>
              <w:jc w:val="center"/>
              <w:rPr>
                <w:rFonts w:cstheme="minorHAnsi"/>
                <w:b/>
                <w:bCs/>
                <w:sz w:val="24"/>
                <w:szCs w:val="24"/>
              </w:rPr>
            </w:pPr>
            <w:r w:rsidRPr="00AC5036">
              <w:rPr>
                <w:rFonts w:cstheme="minorHAnsi"/>
                <w:b/>
                <w:bCs/>
                <w:sz w:val="24"/>
                <w:szCs w:val="24"/>
              </w:rPr>
              <w:t>Principaux critères de qualité / Documents à fournir</w:t>
            </w:r>
          </w:p>
        </w:tc>
        <w:tc>
          <w:tcPr>
            <w:tcW w:w="1204" w:type="dxa"/>
            <w:shd w:val="clear" w:color="auto" w:fill="auto"/>
            <w:vAlign w:val="center"/>
            <w:hideMark/>
          </w:tcPr>
          <w:p w14:paraId="309F3A66" w14:textId="77777777" w:rsidR="00DB6CAE" w:rsidRPr="00AC5036" w:rsidRDefault="00DB6CAE" w:rsidP="00681BBF">
            <w:pPr>
              <w:tabs>
                <w:tab w:val="left" w:pos="1276"/>
              </w:tabs>
              <w:spacing w:line="340" w:lineRule="exact"/>
              <w:jc w:val="center"/>
              <w:rPr>
                <w:rFonts w:cstheme="minorHAnsi"/>
                <w:b/>
                <w:bCs/>
                <w:sz w:val="24"/>
                <w:szCs w:val="24"/>
              </w:rPr>
            </w:pPr>
            <w:r w:rsidRPr="00AC5036">
              <w:rPr>
                <w:rFonts w:cstheme="minorHAnsi"/>
                <w:b/>
                <w:bCs/>
                <w:sz w:val="24"/>
                <w:szCs w:val="24"/>
              </w:rPr>
              <w:t>Délai en jours</w:t>
            </w:r>
          </w:p>
        </w:tc>
        <w:tc>
          <w:tcPr>
            <w:tcW w:w="1429" w:type="dxa"/>
            <w:shd w:val="clear" w:color="auto" w:fill="auto"/>
            <w:vAlign w:val="center"/>
            <w:hideMark/>
          </w:tcPr>
          <w:p w14:paraId="67901559" w14:textId="77777777" w:rsidR="00DB6CAE" w:rsidRPr="00AC5036" w:rsidRDefault="00DB6CAE" w:rsidP="00681BBF">
            <w:pPr>
              <w:tabs>
                <w:tab w:val="left" w:pos="1276"/>
              </w:tabs>
              <w:spacing w:line="340" w:lineRule="exact"/>
              <w:jc w:val="center"/>
              <w:rPr>
                <w:rFonts w:cstheme="minorHAnsi"/>
                <w:b/>
                <w:bCs/>
                <w:sz w:val="24"/>
                <w:szCs w:val="24"/>
              </w:rPr>
            </w:pPr>
            <w:r w:rsidRPr="00AC5036">
              <w:rPr>
                <w:rFonts w:cstheme="minorHAnsi"/>
                <w:b/>
                <w:bCs/>
                <w:sz w:val="24"/>
                <w:szCs w:val="24"/>
              </w:rPr>
              <w:t>Pourcentage de paiement</w:t>
            </w:r>
          </w:p>
        </w:tc>
      </w:tr>
      <w:tr w:rsidR="00DB6CAE" w:rsidRPr="00AC5036" w14:paraId="01C10154" w14:textId="77777777" w:rsidTr="00681BBF">
        <w:trPr>
          <w:trHeight w:val="765"/>
        </w:trPr>
        <w:tc>
          <w:tcPr>
            <w:tcW w:w="1626" w:type="dxa"/>
            <w:shd w:val="clear" w:color="auto" w:fill="auto"/>
            <w:vAlign w:val="center"/>
            <w:hideMark/>
          </w:tcPr>
          <w:p w14:paraId="332A01B5" w14:textId="77777777" w:rsidR="00DB6CAE" w:rsidRPr="00AC5036" w:rsidRDefault="00DB6CAE" w:rsidP="00681BBF">
            <w:pPr>
              <w:tabs>
                <w:tab w:val="left" w:pos="1276"/>
              </w:tabs>
              <w:spacing w:line="340" w:lineRule="exact"/>
              <w:jc w:val="both"/>
              <w:rPr>
                <w:rFonts w:cstheme="minorHAnsi"/>
                <w:b/>
                <w:bCs/>
                <w:sz w:val="24"/>
                <w:szCs w:val="24"/>
              </w:rPr>
            </w:pPr>
            <w:r w:rsidRPr="00AC5036">
              <w:rPr>
                <w:rFonts w:cstheme="minorHAnsi"/>
                <w:b/>
                <w:bCs/>
                <w:sz w:val="24"/>
                <w:szCs w:val="24"/>
              </w:rPr>
              <w:t>1</w:t>
            </w:r>
            <w:r w:rsidRPr="00AC5036">
              <w:rPr>
                <w:rFonts w:cstheme="minorHAnsi"/>
                <w:b/>
                <w:bCs/>
                <w:sz w:val="24"/>
                <w:szCs w:val="24"/>
                <w:vertAlign w:val="superscript"/>
              </w:rPr>
              <w:t>ère</w:t>
            </w:r>
            <w:r w:rsidRPr="00AC5036">
              <w:rPr>
                <w:rFonts w:cstheme="minorHAnsi"/>
                <w:b/>
                <w:bCs/>
                <w:sz w:val="24"/>
                <w:szCs w:val="24"/>
              </w:rPr>
              <w:t xml:space="preserve"> Tranche </w:t>
            </w:r>
          </w:p>
        </w:tc>
        <w:tc>
          <w:tcPr>
            <w:tcW w:w="5103" w:type="dxa"/>
          </w:tcPr>
          <w:p w14:paraId="6D9046B5" w14:textId="77777777" w:rsidR="00DB6CAE" w:rsidRPr="00AC5036" w:rsidRDefault="00DB6CAE" w:rsidP="00681BBF">
            <w:pPr>
              <w:tabs>
                <w:tab w:val="left" w:pos="1276"/>
              </w:tabs>
              <w:spacing w:line="340" w:lineRule="exact"/>
              <w:rPr>
                <w:rFonts w:cstheme="minorHAnsi"/>
                <w:bCs/>
                <w:sz w:val="24"/>
                <w:szCs w:val="24"/>
              </w:rPr>
            </w:pPr>
            <w:bookmarkStart w:id="2" w:name="_Hlk63345315"/>
            <w:r w:rsidRPr="00AC5036">
              <w:rPr>
                <w:rFonts w:cstheme="minorHAnsi"/>
                <w:bCs/>
                <w:sz w:val="24"/>
                <w:szCs w:val="24"/>
              </w:rPr>
              <w:t>Rapport de démarrage</w:t>
            </w:r>
            <w:r>
              <w:rPr>
                <w:rFonts w:cstheme="minorHAnsi"/>
                <w:bCs/>
                <w:sz w:val="24"/>
                <w:szCs w:val="24"/>
              </w:rPr>
              <w:t xml:space="preserve"> avec la</w:t>
            </w:r>
            <w:r w:rsidRPr="00AC5036">
              <w:rPr>
                <w:rFonts w:cstheme="minorHAnsi"/>
                <w:bCs/>
                <w:sz w:val="24"/>
                <w:szCs w:val="24"/>
              </w:rPr>
              <w:t xml:space="preserve"> </w:t>
            </w:r>
            <w:r>
              <w:rPr>
                <w:rFonts w:cstheme="minorHAnsi"/>
                <w:bCs/>
                <w:sz w:val="24"/>
                <w:szCs w:val="24"/>
              </w:rPr>
              <w:t>m</w:t>
            </w:r>
            <w:r w:rsidRPr="00AC5036">
              <w:rPr>
                <w:rFonts w:cstheme="minorHAnsi"/>
                <w:bCs/>
                <w:sz w:val="24"/>
                <w:szCs w:val="24"/>
              </w:rPr>
              <w:t>éthodologie</w:t>
            </w:r>
            <w:r>
              <w:rPr>
                <w:rFonts w:cstheme="minorHAnsi"/>
                <w:bCs/>
                <w:sz w:val="24"/>
                <w:szCs w:val="24"/>
              </w:rPr>
              <w:t>, le plan de mise en œuvre et la proposition du plan de rapport.</w:t>
            </w:r>
            <w:bookmarkEnd w:id="2"/>
          </w:p>
        </w:tc>
        <w:tc>
          <w:tcPr>
            <w:tcW w:w="1204" w:type="dxa"/>
            <w:shd w:val="clear" w:color="auto" w:fill="auto"/>
            <w:vAlign w:val="center"/>
            <w:hideMark/>
          </w:tcPr>
          <w:p w14:paraId="52F5724F" w14:textId="77777777" w:rsidR="00DB6CAE" w:rsidRPr="00AC5036" w:rsidRDefault="00DB6CAE" w:rsidP="00681BBF">
            <w:pPr>
              <w:tabs>
                <w:tab w:val="left" w:pos="1276"/>
              </w:tabs>
              <w:spacing w:line="340" w:lineRule="exact"/>
              <w:rPr>
                <w:rFonts w:cstheme="minorHAnsi"/>
                <w:bCs/>
                <w:sz w:val="24"/>
                <w:szCs w:val="24"/>
              </w:rPr>
            </w:pPr>
            <w:r>
              <w:rPr>
                <w:rFonts w:cstheme="minorHAnsi"/>
                <w:bCs/>
                <w:sz w:val="24"/>
                <w:szCs w:val="24"/>
              </w:rPr>
              <w:t>5</w:t>
            </w:r>
            <w:r w:rsidRPr="00A77633">
              <w:rPr>
                <w:rFonts w:cstheme="minorHAnsi"/>
                <w:bCs/>
                <w:sz w:val="24"/>
                <w:szCs w:val="24"/>
                <w:vertAlign w:val="superscript"/>
              </w:rPr>
              <w:t>è</w:t>
            </w:r>
            <w:r w:rsidRPr="00AC5036">
              <w:rPr>
                <w:rFonts w:cstheme="minorHAnsi"/>
                <w:bCs/>
                <w:sz w:val="24"/>
                <w:szCs w:val="24"/>
              </w:rPr>
              <w:t xml:space="preserve"> jour </w:t>
            </w:r>
          </w:p>
        </w:tc>
        <w:tc>
          <w:tcPr>
            <w:tcW w:w="1429" w:type="dxa"/>
            <w:shd w:val="clear" w:color="auto" w:fill="auto"/>
            <w:vAlign w:val="center"/>
            <w:hideMark/>
          </w:tcPr>
          <w:p w14:paraId="2D2F118C" w14:textId="77777777" w:rsidR="00DB6CAE" w:rsidRPr="00AC5036" w:rsidRDefault="00DB6CAE" w:rsidP="00681BBF">
            <w:pPr>
              <w:tabs>
                <w:tab w:val="left" w:pos="1276"/>
              </w:tabs>
              <w:spacing w:line="340" w:lineRule="exact"/>
              <w:jc w:val="center"/>
              <w:rPr>
                <w:rFonts w:cstheme="minorHAnsi"/>
                <w:bCs/>
                <w:sz w:val="24"/>
                <w:szCs w:val="24"/>
              </w:rPr>
            </w:pPr>
            <w:r>
              <w:rPr>
                <w:rFonts w:cstheme="minorHAnsi"/>
                <w:bCs/>
                <w:sz w:val="24"/>
                <w:szCs w:val="24"/>
              </w:rPr>
              <w:t>20%</w:t>
            </w:r>
          </w:p>
        </w:tc>
      </w:tr>
      <w:tr w:rsidR="00DB6CAE" w:rsidRPr="00AC5036" w14:paraId="2965A99F" w14:textId="77777777" w:rsidTr="00681BBF">
        <w:trPr>
          <w:trHeight w:val="765"/>
        </w:trPr>
        <w:tc>
          <w:tcPr>
            <w:tcW w:w="1626" w:type="dxa"/>
            <w:shd w:val="clear" w:color="auto" w:fill="auto"/>
            <w:vAlign w:val="center"/>
            <w:hideMark/>
          </w:tcPr>
          <w:p w14:paraId="645CA258" w14:textId="77777777" w:rsidR="00DB6CAE" w:rsidRPr="00AC5036" w:rsidRDefault="00DB6CAE" w:rsidP="00681BBF">
            <w:pPr>
              <w:tabs>
                <w:tab w:val="left" w:pos="1276"/>
              </w:tabs>
              <w:spacing w:line="340" w:lineRule="exact"/>
              <w:jc w:val="both"/>
              <w:rPr>
                <w:rFonts w:cstheme="minorHAnsi"/>
                <w:b/>
                <w:bCs/>
                <w:sz w:val="24"/>
                <w:szCs w:val="24"/>
              </w:rPr>
            </w:pPr>
            <w:r w:rsidRPr="00AC5036">
              <w:rPr>
                <w:rFonts w:cstheme="minorHAnsi"/>
                <w:b/>
                <w:bCs/>
                <w:sz w:val="24"/>
                <w:szCs w:val="24"/>
              </w:rPr>
              <w:t>2</w:t>
            </w:r>
            <w:r w:rsidRPr="00AC5036">
              <w:rPr>
                <w:rFonts w:cstheme="minorHAnsi"/>
                <w:b/>
                <w:bCs/>
                <w:sz w:val="24"/>
                <w:szCs w:val="24"/>
                <w:vertAlign w:val="superscript"/>
              </w:rPr>
              <w:t>ème</w:t>
            </w:r>
            <w:r w:rsidRPr="00AC5036">
              <w:rPr>
                <w:rFonts w:cstheme="minorHAnsi"/>
                <w:b/>
                <w:bCs/>
                <w:sz w:val="24"/>
                <w:szCs w:val="24"/>
              </w:rPr>
              <w:t xml:space="preserve"> Tranche</w:t>
            </w:r>
          </w:p>
        </w:tc>
        <w:tc>
          <w:tcPr>
            <w:tcW w:w="5103" w:type="dxa"/>
          </w:tcPr>
          <w:p w14:paraId="50CCF7F7" w14:textId="77777777" w:rsidR="00DB6CAE" w:rsidRPr="00D54002" w:rsidRDefault="00DB6CAE" w:rsidP="00681BBF">
            <w:pPr>
              <w:tabs>
                <w:tab w:val="left" w:pos="1276"/>
              </w:tabs>
              <w:spacing w:after="0" w:line="240" w:lineRule="auto"/>
              <w:jc w:val="both"/>
              <w:rPr>
                <w:rFonts w:ascii="Times New Roman" w:hAnsi="Times New Roman"/>
                <w:bCs/>
                <w:sz w:val="24"/>
                <w:szCs w:val="24"/>
              </w:rPr>
            </w:pPr>
            <w:r w:rsidRPr="00391B88">
              <w:rPr>
                <w:rFonts w:ascii="Times New Roman" w:hAnsi="Times New Roman"/>
                <w:bCs/>
                <w:sz w:val="24"/>
                <w:szCs w:val="24"/>
              </w:rPr>
              <w:t>Premier rapport intermédiaire</w:t>
            </w:r>
            <w:r>
              <w:rPr>
                <w:rFonts w:ascii="Times New Roman" w:hAnsi="Times New Roman"/>
                <w:bCs/>
                <w:sz w:val="24"/>
                <w:szCs w:val="24"/>
              </w:rPr>
              <w:t xml:space="preserve"> (SMRFE 2.0) ,</w:t>
            </w:r>
            <w:r w:rsidRPr="00391B88">
              <w:rPr>
                <w:rFonts w:ascii="Times New Roman" w:hAnsi="Times New Roman"/>
                <w:bCs/>
                <w:sz w:val="24"/>
                <w:szCs w:val="24"/>
              </w:rPr>
              <w:t> </w:t>
            </w:r>
            <w:r>
              <w:rPr>
                <w:rFonts w:ascii="Times New Roman" w:hAnsi="Times New Roman"/>
                <w:bCs/>
                <w:sz w:val="24"/>
                <w:szCs w:val="24"/>
              </w:rPr>
              <w:t>i</w:t>
            </w:r>
            <w:r w:rsidRPr="00391B88">
              <w:rPr>
                <w:rFonts w:ascii="Times New Roman" w:hAnsi="Times New Roman"/>
                <w:bCs/>
                <w:sz w:val="24"/>
                <w:szCs w:val="24"/>
              </w:rPr>
              <w:t>ntégrant la proposition d’a</w:t>
            </w:r>
            <w:r w:rsidRPr="00391B88">
              <w:rPr>
                <w:rFonts w:ascii="Times New Roman" w:hAnsi="Times New Roman"/>
                <w:sz w:val="24"/>
                <w:szCs w:val="24"/>
              </w:rPr>
              <w:t>lignement de la SMRFE avec la nouvelle vision et nouveau cadre de travail du MEDD </w:t>
            </w:r>
            <w:r>
              <w:rPr>
                <w:rFonts w:ascii="Times New Roman" w:hAnsi="Times New Roman"/>
                <w:sz w:val="24"/>
                <w:szCs w:val="24"/>
              </w:rPr>
              <w:t>et l</w:t>
            </w:r>
            <w:r w:rsidRPr="00391B88">
              <w:rPr>
                <w:rFonts w:ascii="Times New Roman" w:hAnsi="Times New Roman"/>
                <w:bCs/>
                <w:sz w:val="24"/>
                <w:szCs w:val="24"/>
              </w:rPr>
              <w:t xml:space="preserve">a proposition de structure de gouvernance (structurelle et organisationnelle) avec </w:t>
            </w:r>
            <w:r w:rsidRPr="00391B88">
              <w:rPr>
                <w:rFonts w:ascii="Times New Roman" w:hAnsi="Times New Roman"/>
                <w:bCs/>
                <w:sz w:val="24"/>
                <w:szCs w:val="24"/>
              </w:rPr>
              <w:lastRenderedPageBreak/>
              <w:t xml:space="preserve">des scenarii de gestion des fonds en provenance des ressources financières mobilisées </w:t>
            </w:r>
            <w:r w:rsidRPr="00391B88">
              <w:rPr>
                <w:rFonts w:ascii="Times New Roman" w:eastAsia="Times New Roman" w:hAnsi="Times New Roman"/>
                <w:sz w:val="24"/>
                <w:szCs w:val="24"/>
              </w:rPr>
              <w:t>(capitalisation, mode de gestion), mécanisme de fonctionnement, description des postes clés</w:t>
            </w:r>
            <w:r>
              <w:rPr>
                <w:rFonts w:ascii="Times New Roman" w:eastAsia="Times New Roman" w:hAnsi="Times New Roman"/>
                <w:sz w:val="24"/>
                <w:szCs w:val="24"/>
              </w:rPr>
              <w:t>.</w:t>
            </w:r>
          </w:p>
        </w:tc>
        <w:tc>
          <w:tcPr>
            <w:tcW w:w="1204" w:type="dxa"/>
            <w:shd w:val="clear" w:color="auto" w:fill="auto"/>
            <w:vAlign w:val="center"/>
            <w:hideMark/>
          </w:tcPr>
          <w:p w14:paraId="6251A215" w14:textId="77777777" w:rsidR="00DB6CAE" w:rsidRPr="00AC5036" w:rsidRDefault="00DB6CAE" w:rsidP="00681BBF">
            <w:pPr>
              <w:tabs>
                <w:tab w:val="left" w:pos="1276"/>
              </w:tabs>
              <w:spacing w:line="340" w:lineRule="exact"/>
              <w:rPr>
                <w:rFonts w:cstheme="minorHAnsi"/>
                <w:bCs/>
                <w:sz w:val="24"/>
                <w:szCs w:val="24"/>
              </w:rPr>
            </w:pPr>
            <w:r w:rsidRPr="00AC5036">
              <w:rPr>
                <w:rFonts w:cstheme="minorHAnsi"/>
                <w:bCs/>
                <w:sz w:val="24"/>
                <w:szCs w:val="24"/>
              </w:rPr>
              <w:lastRenderedPageBreak/>
              <w:t> </w:t>
            </w:r>
            <w:r>
              <w:rPr>
                <w:rFonts w:cstheme="minorHAnsi"/>
                <w:bCs/>
                <w:sz w:val="24"/>
                <w:szCs w:val="24"/>
              </w:rPr>
              <w:t>30</w:t>
            </w:r>
            <w:r w:rsidRPr="00A77633">
              <w:rPr>
                <w:rFonts w:cstheme="minorHAnsi"/>
                <w:bCs/>
                <w:sz w:val="24"/>
                <w:szCs w:val="24"/>
                <w:vertAlign w:val="superscript"/>
              </w:rPr>
              <w:t>è</w:t>
            </w:r>
            <w:r w:rsidRPr="00AC5036">
              <w:rPr>
                <w:rFonts w:cstheme="minorHAnsi"/>
                <w:bCs/>
                <w:sz w:val="24"/>
                <w:szCs w:val="24"/>
              </w:rPr>
              <w:t xml:space="preserve"> jour </w:t>
            </w:r>
          </w:p>
        </w:tc>
        <w:tc>
          <w:tcPr>
            <w:tcW w:w="1429" w:type="dxa"/>
            <w:shd w:val="clear" w:color="auto" w:fill="auto"/>
            <w:vAlign w:val="center"/>
            <w:hideMark/>
          </w:tcPr>
          <w:p w14:paraId="70C3FA49" w14:textId="77777777" w:rsidR="00DB6CAE" w:rsidRPr="00AC5036" w:rsidRDefault="00DB6CAE" w:rsidP="00681BBF">
            <w:pPr>
              <w:tabs>
                <w:tab w:val="left" w:pos="1276"/>
              </w:tabs>
              <w:spacing w:line="340" w:lineRule="exact"/>
              <w:jc w:val="center"/>
              <w:rPr>
                <w:rFonts w:cstheme="minorHAnsi"/>
                <w:bCs/>
                <w:sz w:val="24"/>
                <w:szCs w:val="24"/>
              </w:rPr>
            </w:pPr>
            <w:r>
              <w:rPr>
                <w:rFonts w:cstheme="minorHAnsi"/>
                <w:bCs/>
                <w:sz w:val="24"/>
                <w:szCs w:val="24"/>
              </w:rPr>
              <w:t>30%</w:t>
            </w:r>
          </w:p>
        </w:tc>
      </w:tr>
      <w:tr w:rsidR="00DB6CAE" w:rsidRPr="00AC5036" w14:paraId="007D889F" w14:textId="77777777" w:rsidTr="00681BBF">
        <w:trPr>
          <w:trHeight w:val="765"/>
        </w:trPr>
        <w:tc>
          <w:tcPr>
            <w:tcW w:w="1626" w:type="dxa"/>
            <w:shd w:val="clear" w:color="auto" w:fill="auto"/>
            <w:vAlign w:val="center"/>
          </w:tcPr>
          <w:p w14:paraId="3C291034" w14:textId="77777777" w:rsidR="00DB6CAE" w:rsidRPr="008216D1" w:rsidRDefault="00DB6CAE" w:rsidP="00681BBF">
            <w:pPr>
              <w:tabs>
                <w:tab w:val="left" w:pos="1276"/>
              </w:tabs>
              <w:spacing w:line="340" w:lineRule="exact"/>
              <w:jc w:val="both"/>
              <w:rPr>
                <w:rFonts w:cstheme="minorHAnsi"/>
                <w:b/>
                <w:bCs/>
                <w:sz w:val="24"/>
                <w:szCs w:val="24"/>
              </w:rPr>
            </w:pPr>
            <w:r w:rsidRPr="008216D1">
              <w:rPr>
                <w:rFonts w:cstheme="minorHAnsi"/>
                <w:b/>
                <w:bCs/>
                <w:sz w:val="24"/>
                <w:szCs w:val="24"/>
              </w:rPr>
              <w:t>3</w:t>
            </w:r>
            <w:r w:rsidRPr="00AC5036">
              <w:rPr>
                <w:rFonts w:cstheme="minorHAnsi"/>
                <w:b/>
                <w:bCs/>
                <w:sz w:val="24"/>
                <w:szCs w:val="24"/>
                <w:vertAlign w:val="superscript"/>
              </w:rPr>
              <w:t>ème</w:t>
            </w:r>
            <w:r w:rsidRPr="00AC5036">
              <w:rPr>
                <w:rFonts w:cstheme="minorHAnsi"/>
                <w:b/>
                <w:bCs/>
                <w:sz w:val="24"/>
                <w:szCs w:val="24"/>
              </w:rPr>
              <w:t xml:space="preserve"> Tranche</w:t>
            </w:r>
          </w:p>
        </w:tc>
        <w:tc>
          <w:tcPr>
            <w:tcW w:w="5103" w:type="dxa"/>
          </w:tcPr>
          <w:p w14:paraId="0E5F73C2" w14:textId="77777777" w:rsidR="00DB6CAE" w:rsidRDefault="00DB6CAE" w:rsidP="00681BBF">
            <w:pPr>
              <w:tabs>
                <w:tab w:val="left" w:pos="1276"/>
              </w:tabs>
              <w:spacing w:line="340" w:lineRule="exact"/>
              <w:jc w:val="both"/>
              <w:rPr>
                <w:rFonts w:cstheme="minorHAnsi"/>
                <w:bCs/>
                <w:sz w:val="24"/>
                <w:szCs w:val="24"/>
              </w:rPr>
            </w:pPr>
            <w:r>
              <w:rPr>
                <w:rFonts w:ascii="Times New Roman" w:eastAsia="Times New Roman" w:hAnsi="Times New Roman"/>
                <w:sz w:val="24"/>
                <w:szCs w:val="24"/>
              </w:rPr>
              <w:t>Deuxième rapport intermédiaire, avec la proposition de</w:t>
            </w:r>
            <w:r w:rsidRPr="003A70B2">
              <w:rPr>
                <w:rFonts w:ascii="Times New Roman" w:eastAsia="Times New Roman" w:hAnsi="Times New Roman"/>
                <w:sz w:val="24"/>
                <w:szCs w:val="24"/>
              </w:rPr>
              <w:t xml:space="preserve"> plan d’action de l’opérationnalisation de la SMRFE</w:t>
            </w:r>
            <w:r>
              <w:rPr>
                <w:rFonts w:ascii="Times New Roman" w:eastAsia="Times New Roman" w:hAnsi="Times New Roman"/>
                <w:sz w:val="24"/>
                <w:szCs w:val="24"/>
              </w:rPr>
              <w:t xml:space="preserve"> et l’engagement des bailleurs</w:t>
            </w:r>
          </w:p>
        </w:tc>
        <w:tc>
          <w:tcPr>
            <w:tcW w:w="1204" w:type="dxa"/>
            <w:shd w:val="clear" w:color="auto" w:fill="auto"/>
            <w:vAlign w:val="center"/>
          </w:tcPr>
          <w:p w14:paraId="7EE89D48" w14:textId="77777777" w:rsidR="00DB6CAE" w:rsidRPr="00AC5036" w:rsidRDefault="00DB6CAE" w:rsidP="00681BBF">
            <w:pPr>
              <w:tabs>
                <w:tab w:val="left" w:pos="1276"/>
              </w:tabs>
              <w:spacing w:line="340" w:lineRule="exact"/>
              <w:rPr>
                <w:rFonts w:cstheme="minorHAnsi"/>
                <w:bCs/>
                <w:sz w:val="24"/>
                <w:szCs w:val="24"/>
              </w:rPr>
            </w:pPr>
            <w:r>
              <w:rPr>
                <w:rFonts w:cstheme="minorHAnsi"/>
                <w:bCs/>
                <w:sz w:val="24"/>
                <w:szCs w:val="24"/>
              </w:rPr>
              <w:t>45</w:t>
            </w:r>
            <w:r w:rsidRPr="00A77633">
              <w:rPr>
                <w:rFonts w:cstheme="minorHAnsi"/>
                <w:bCs/>
                <w:sz w:val="24"/>
                <w:szCs w:val="24"/>
                <w:vertAlign w:val="superscript"/>
              </w:rPr>
              <w:t>è</w:t>
            </w:r>
            <w:r w:rsidRPr="00AC5036">
              <w:rPr>
                <w:rFonts w:cstheme="minorHAnsi"/>
                <w:bCs/>
                <w:sz w:val="24"/>
                <w:szCs w:val="24"/>
              </w:rPr>
              <w:t xml:space="preserve"> jour</w:t>
            </w:r>
            <w:r>
              <w:rPr>
                <w:rFonts w:cstheme="minorHAnsi"/>
                <w:bCs/>
                <w:sz w:val="24"/>
                <w:szCs w:val="24"/>
              </w:rPr>
              <w:t xml:space="preserve"> travaillé</w:t>
            </w:r>
          </w:p>
        </w:tc>
        <w:tc>
          <w:tcPr>
            <w:tcW w:w="1429" w:type="dxa"/>
            <w:shd w:val="clear" w:color="auto" w:fill="auto"/>
            <w:vAlign w:val="center"/>
          </w:tcPr>
          <w:p w14:paraId="3CE6E21F" w14:textId="77777777" w:rsidR="00DB6CAE" w:rsidRDefault="00DB6CAE" w:rsidP="00681BBF">
            <w:pPr>
              <w:tabs>
                <w:tab w:val="left" w:pos="1276"/>
              </w:tabs>
              <w:spacing w:line="340" w:lineRule="exact"/>
              <w:jc w:val="center"/>
              <w:rPr>
                <w:rFonts w:cstheme="minorHAnsi"/>
                <w:bCs/>
                <w:sz w:val="24"/>
                <w:szCs w:val="24"/>
              </w:rPr>
            </w:pPr>
            <w:r>
              <w:rPr>
                <w:rFonts w:cstheme="minorHAnsi"/>
                <w:bCs/>
                <w:sz w:val="24"/>
                <w:szCs w:val="24"/>
              </w:rPr>
              <w:t>30%</w:t>
            </w:r>
          </w:p>
        </w:tc>
      </w:tr>
      <w:tr w:rsidR="00DB6CAE" w:rsidRPr="00AC5036" w14:paraId="447E67B6" w14:textId="77777777" w:rsidTr="00681BBF">
        <w:trPr>
          <w:trHeight w:val="765"/>
        </w:trPr>
        <w:tc>
          <w:tcPr>
            <w:tcW w:w="1626" w:type="dxa"/>
            <w:shd w:val="clear" w:color="auto" w:fill="auto"/>
            <w:vAlign w:val="center"/>
          </w:tcPr>
          <w:p w14:paraId="6AEEE891" w14:textId="77777777" w:rsidR="00DB6CAE" w:rsidRPr="00AC5036" w:rsidRDefault="00DB6CAE" w:rsidP="00681BBF">
            <w:pPr>
              <w:tabs>
                <w:tab w:val="left" w:pos="1276"/>
              </w:tabs>
              <w:spacing w:line="340" w:lineRule="exact"/>
              <w:jc w:val="both"/>
              <w:rPr>
                <w:rFonts w:cstheme="minorHAnsi"/>
                <w:b/>
                <w:bCs/>
                <w:sz w:val="24"/>
                <w:szCs w:val="24"/>
              </w:rPr>
            </w:pPr>
            <w:r>
              <w:rPr>
                <w:rFonts w:cstheme="minorHAnsi"/>
                <w:b/>
                <w:bCs/>
                <w:sz w:val="24"/>
                <w:szCs w:val="24"/>
              </w:rPr>
              <w:t>4</w:t>
            </w:r>
            <w:r w:rsidRPr="00AC5036">
              <w:rPr>
                <w:rFonts w:cstheme="minorHAnsi"/>
                <w:b/>
                <w:bCs/>
                <w:sz w:val="24"/>
                <w:szCs w:val="24"/>
                <w:vertAlign w:val="superscript"/>
              </w:rPr>
              <w:t>ème</w:t>
            </w:r>
            <w:r w:rsidRPr="00AC5036">
              <w:rPr>
                <w:rFonts w:cstheme="minorHAnsi"/>
                <w:b/>
                <w:bCs/>
                <w:sz w:val="24"/>
                <w:szCs w:val="24"/>
              </w:rPr>
              <w:t xml:space="preserve"> Tranche</w:t>
            </w:r>
          </w:p>
        </w:tc>
        <w:tc>
          <w:tcPr>
            <w:tcW w:w="5103" w:type="dxa"/>
          </w:tcPr>
          <w:p w14:paraId="6A5CF457" w14:textId="77777777" w:rsidR="00DB6CAE" w:rsidRPr="00AC5036" w:rsidRDefault="00DB6CAE" w:rsidP="00681BBF">
            <w:pPr>
              <w:tabs>
                <w:tab w:val="left" w:pos="1276"/>
              </w:tabs>
              <w:spacing w:line="340" w:lineRule="exact"/>
              <w:jc w:val="both"/>
              <w:rPr>
                <w:rFonts w:cstheme="minorHAnsi"/>
                <w:bCs/>
                <w:sz w:val="24"/>
                <w:szCs w:val="24"/>
              </w:rPr>
            </w:pPr>
            <w:r>
              <w:rPr>
                <w:rFonts w:cstheme="minorHAnsi"/>
                <w:bCs/>
                <w:sz w:val="24"/>
                <w:szCs w:val="24"/>
              </w:rPr>
              <w:t>Rapport final tenant compte de toutes les recommandations des ateliers de concertation et de validation</w:t>
            </w:r>
          </w:p>
        </w:tc>
        <w:tc>
          <w:tcPr>
            <w:tcW w:w="1204" w:type="dxa"/>
            <w:shd w:val="clear" w:color="auto" w:fill="auto"/>
            <w:vAlign w:val="center"/>
          </w:tcPr>
          <w:p w14:paraId="0B16A81E" w14:textId="77777777" w:rsidR="00DB6CAE" w:rsidRPr="00AC5036" w:rsidRDefault="00DB6CAE" w:rsidP="00681BBF">
            <w:pPr>
              <w:tabs>
                <w:tab w:val="left" w:pos="1276"/>
              </w:tabs>
              <w:spacing w:line="340" w:lineRule="exact"/>
              <w:rPr>
                <w:rFonts w:cstheme="minorHAnsi"/>
                <w:bCs/>
                <w:sz w:val="24"/>
                <w:szCs w:val="24"/>
              </w:rPr>
            </w:pPr>
            <w:r>
              <w:rPr>
                <w:rFonts w:cstheme="minorHAnsi"/>
                <w:bCs/>
                <w:sz w:val="24"/>
                <w:szCs w:val="24"/>
              </w:rPr>
              <w:t>60</w:t>
            </w:r>
            <w:r w:rsidRPr="00A77633">
              <w:rPr>
                <w:rFonts w:cstheme="minorHAnsi"/>
                <w:bCs/>
                <w:sz w:val="24"/>
                <w:szCs w:val="24"/>
                <w:vertAlign w:val="superscript"/>
              </w:rPr>
              <w:t>è</w:t>
            </w:r>
            <w:r w:rsidRPr="00AC5036">
              <w:rPr>
                <w:rFonts w:cstheme="minorHAnsi"/>
                <w:bCs/>
                <w:sz w:val="24"/>
                <w:szCs w:val="24"/>
              </w:rPr>
              <w:t xml:space="preserve"> jour</w:t>
            </w:r>
            <w:r>
              <w:rPr>
                <w:rFonts w:cstheme="minorHAnsi"/>
                <w:bCs/>
                <w:sz w:val="24"/>
                <w:szCs w:val="24"/>
              </w:rPr>
              <w:t xml:space="preserve"> </w:t>
            </w:r>
          </w:p>
        </w:tc>
        <w:tc>
          <w:tcPr>
            <w:tcW w:w="1429" w:type="dxa"/>
            <w:shd w:val="clear" w:color="auto" w:fill="auto"/>
            <w:vAlign w:val="center"/>
          </w:tcPr>
          <w:p w14:paraId="7F3C39B2" w14:textId="77777777" w:rsidR="00DB6CAE" w:rsidRPr="00AC5036" w:rsidRDefault="00DB6CAE" w:rsidP="00681BBF">
            <w:pPr>
              <w:tabs>
                <w:tab w:val="left" w:pos="1276"/>
              </w:tabs>
              <w:spacing w:line="340" w:lineRule="exact"/>
              <w:jc w:val="center"/>
              <w:rPr>
                <w:rFonts w:cstheme="minorHAnsi"/>
                <w:bCs/>
                <w:sz w:val="24"/>
                <w:szCs w:val="24"/>
              </w:rPr>
            </w:pPr>
            <w:r>
              <w:rPr>
                <w:rFonts w:cstheme="minorHAnsi"/>
                <w:bCs/>
                <w:sz w:val="24"/>
                <w:szCs w:val="24"/>
              </w:rPr>
              <w:t>20%</w:t>
            </w:r>
          </w:p>
        </w:tc>
      </w:tr>
      <w:tr w:rsidR="00DB6CAE" w:rsidRPr="00AC5036" w14:paraId="0EE8D19A" w14:textId="77777777" w:rsidTr="00681BBF">
        <w:trPr>
          <w:trHeight w:val="765"/>
        </w:trPr>
        <w:tc>
          <w:tcPr>
            <w:tcW w:w="1626" w:type="dxa"/>
            <w:shd w:val="clear" w:color="auto" w:fill="auto"/>
            <w:vAlign w:val="center"/>
            <w:hideMark/>
          </w:tcPr>
          <w:p w14:paraId="405D894F" w14:textId="77777777" w:rsidR="00DB6CAE" w:rsidRPr="00AC5036" w:rsidRDefault="00DB6CAE" w:rsidP="00681BBF">
            <w:pPr>
              <w:tabs>
                <w:tab w:val="left" w:pos="1276"/>
              </w:tabs>
              <w:spacing w:line="340" w:lineRule="exact"/>
              <w:jc w:val="both"/>
              <w:rPr>
                <w:rFonts w:cstheme="minorHAnsi"/>
                <w:b/>
                <w:bCs/>
                <w:sz w:val="24"/>
                <w:szCs w:val="24"/>
              </w:rPr>
            </w:pPr>
            <w:r w:rsidRPr="00AC5036">
              <w:rPr>
                <w:rFonts w:cstheme="minorHAnsi"/>
                <w:b/>
                <w:bCs/>
                <w:sz w:val="24"/>
                <w:szCs w:val="24"/>
              </w:rPr>
              <w:t>TOTAL</w:t>
            </w:r>
          </w:p>
        </w:tc>
        <w:tc>
          <w:tcPr>
            <w:tcW w:w="5103" w:type="dxa"/>
          </w:tcPr>
          <w:p w14:paraId="5F696D85" w14:textId="77777777" w:rsidR="00DB6CAE" w:rsidRPr="00AC5036" w:rsidRDefault="00DB6CAE" w:rsidP="00681BBF">
            <w:pPr>
              <w:tabs>
                <w:tab w:val="left" w:pos="1276"/>
              </w:tabs>
              <w:spacing w:line="340" w:lineRule="exact"/>
              <w:jc w:val="both"/>
              <w:rPr>
                <w:rFonts w:cstheme="minorHAnsi"/>
                <w:b/>
                <w:bCs/>
                <w:sz w:val="24"/>
                <w:szCs w:val="24"/>
              </w:rPr>
            </w:pPr>
          </w:p>
        </w:tc>
        <w:tc>
          <w:tcPr>
            <w:tcW w:w="1204" w:type="dxa"/>
            <w:shd w:val="clear" w:color="auto" w:fill="auto"/>
            <w:vAlign w:val="center"/>
            <w:hideMark/>
          </w:tcPr>
          <w:p w14:paraId="6A9B6EA4" w14:textId="77777777" w:rsidR="00DB6CAE" w:rsidRPr="00AC5036" w:rsidRDefault="00DB6CAE" w:rsidP="00681BBF">
            <w:pPr>
              <w:tabs>
                <w:tab w:val="left" w:pos="1276"/>
              </w:tabs>
              <w:spacing w:line="340" w:lineRule="exact"/>
              <w:jc w:val="both"/>
              <w:rPr>
                <w:rFonts w:cstheme="minorHAnsi"/>
                <w:b/>
                <w:bCs/>
                <w:sz w:val="24"/>
                <w:szCs w:val="24"/>
              </w:rPr>
            </w:pPr>
            <w:r w:rsidRPr="00AC5036">
              <w:rPr>
                <w:rFonts w:cstheme="minorHAnsi"/>
                <w:b/>
                <w:bCs/>
                <w:sz w:val="24"/>
                <w:szCs w:val="24"/>
              </w:rPr>
              <w:t> </w:t>
            </w:r>
          </w:p>
        </w:tc>
        <w:tc>
          <w:tcPr>
            <w:tcW w:w="1429" w:type="dxa"/>
            <w:shd w:val="clear" w:color="auto" w:fill="auto"/>
            <w:vAlign w:val="center"/>
            <w:hideMark/>
          </w:tcPr>
          <w:p w14:paraId="67F075EC" w14:textId="77777777" w:rsidR="00DB6CAE" w:rsidRPr="00AC5036" w:rsidRDefault="00DB6CAE" w:rsidP="00681BBF">
            <w:pPr>
              <w:tabs>
                <w:tab w:val="left" w:pos="1276"/>
              </w:tabs>
              <w:spacing w:line="340" w:lineRule="exact"/>
              <w:jc w:val="center"/>
              <w:rPr>
                <w:rFonts w:cstheme="minorHAnsi"/>
                <w:b/>
                <w:bCs/>
                <w:sz w:val="24"/>
                <w:szCs w:val="24"/>
              </w:rPr>
            </w:pPr>
            <w:r w:rsidRPr="00AC5036">
              <w:rPr>
                <w:rFonts w:cstheme="minorHAnsi"/>
                <w:b/>
                <w:bCs/>
                <w:sz w:val="24"/>
                <w:szCs w:val="24"/>
              </w:rPr>
              <w:t>100%</w:t>
            </w:r>
          </w:p>
        </w:tc>
      </w:tr>
    </w:tbl>
    <w:p w14:paraId="14BDC5E2" w14:textId="77777777" w:rsidR="00DB6CAE" w:rsidRPr="003A70B2" w:rsidRDefault="00DB6CAE" w:rsidP="00DB6CAE">
      <w:pPr>
        <w:tabs>
          <w:tab w:val="left" w:pos="1276"/>
        </w:tabs>
        <w:spacing w:before="120" w:after="0" w:line="240" w:lineRule="auto"/>
        <w:jc w:val="both"/>
        <w:rPr>
          <w:rFonts w:ascii="Times New Roman" w:hAnsi="Times New Roman"/>
          <w:bCs/>
          <w:i/>
          <w:sz w:val="24"/>
          <w:szCs w:val="24"/>
        </w:rPr>
      </w:pPr>
    </w:p>
    <w:p w14:paraId="72C74AFA" w14:textId="77777777" w:rsidR="00F76620" w:rsidRPr="004D613B" w:rsidRDefault="00F76620" w:rsidP="00F76620">
      <w:pPr>
        <w:spacing w:before="240"/>
        <w:rPr>
          <w:rFonts w:cstheme="minorHAnsi"/>
        </w:rPr>
      </w:pPr>
    </w:p>
    <w:p w14:paraId="7F03104E" w14:textId="5BDDA22E" w:rsidR="00F76620" w:rsidRPr="004D613B" w:rsidRDefault="00F76620" w:rsidP="00F76620">
      <w:pPr>
        <w:spacing w:after="0"/>
        <w:rPr>
          <w:rFonts w:asciiTheme="minorHAnsi" w:hAnsiTheme="minorHAnsi" w:cstheme="minorHAnsi"/>
          <w:b/>
        </w:rPr>
      </w:pPr>
      <w:r w:rsidRPr="004D613B">
        <w:rPr>
          <w:rFonts w:asciiTheme="minorHAnsi" w:hAnsiTheme="minorHAnsi" w:cstheme="minorHAnsi"/>
          <w:b/>
        </w:rPr>
        <w:t xml:space="preserve"> </w:t>
      </w:r>
    </w:p>
    <w:p w14:paraId="5E8A2EF5" w14:textId="504D59D8" w:rsidR="006214A3" w:rsidRPr="003C51AF" w:rsidRDefault="006214A3" w:rsidP="003C51AF">
      <w:pPr>
        <w:spacing w:line="240" w:lineRule="auto"/>
        <w:rPr>
          <w:rFonts w:ascii="Times New Roman" w:hAnsi="Times New Roman"/>
          <w:sz w:val="24"/>
          <w:szCs w:val="24"/>
        </w:rPr>
      </w:pPr>
    </w:p>
    <w:p w14:paraId="1E688D34" w14:textId="77777777" w:rsidR="000B1F80" w:rsidRPr="003C51AF" w:rsidRDefault="000B1F80" w:rsidP="003C51AF">
      <w:pPr>
        <w:pageBreakBefore/>
        <w:suppressAutoHyphens/>
        <w:spacing w:line="240" w:lineRule="auto"/>
        <w:jc w:val="center"/>
        <w:rPr>
          <w:rFonts w:ascii="Times New Roman" w:hAnsi="Times New Roman"/>
          <w:sz w:val="24"/>
          <w:szCs w:val="24"/>
        </w:rPr>
      </w:pPr>
      <w:r w:rsidRPr="003C51AF">
        <w:rPr>
          <w:rFonts w:ascii="Times New Roman" w:hAnsi="Times New Roman"/>
          <w:sz w:val="24"/>
          <w:szCs w:val="24"/>
        </w:rPr>
        <w:lastRenderedPageBreak/>
        <w:t>ANNEXE 02-</w:t>
      </w:r>
    </w:p>
    <w:p w14:paraId="2BFDD1BE" w14:textId="77777777" w:rsidR="000B1F80" w:rsidRPr="003C51AF" w:rsidRDefault="000B1F80" w:rsidP="003C51AF">
      <w:pPr>
        <w:suppressAutoHyphens/>
        <w:spacing w:after="0" w:line="240" w:lineRule="auto"/>
        <w:rPr>
          <w:rFonts w:ascii="Times New Roman" w:eastAsia="Times New Roman" w:hAnsi="Times New Roman"/>
          <w:b/>
          <w:sz w:val="24"/>
          <w:szCs w:val="24"/>
          <w:lang w:eastAsia="rw-RW"/>
        </w:rPr>
      </w:pPr>
    </w:p>
    <w:p w14:paraId="4364354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LETTRE DE SOUMISSION AU PNUD</w:t>
      </w:r>
    </w:p>
    <w:p w14:paraId="765D8530"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CONFIRMANT L'INTÉRÊT ET LA DISPONIBILITÉ DU PRESTATAIRE INDIVIDUEL (IC)</w:t>
      </w:r>
    </w:p>
    <w:p w14:paraId="7CCB87CE" w14:textId="77777777" w:rsidR="000B1F80" w:rsidRPr="003C51AF" w:rsidRDefault="000B1F80" w:rsidP="003C51AF">
      <w:pPr>
        <w:spacing w:line="240" w:lineRule="auto"/>
        <w:jc w:val="both"/>
        <w:rPr>
          <w:rFonts w:ascii="Times New Roman" w:hAnsi="Times New Roman"/>
          <w:b/>
          <w:sz w:val="24"/>
          <w:szCs w:val="24"/>
        </w:rPr>
      </w:pPr>
    </w:p>
    <w:p w14:paraId="2725F654" w14:textId="77777777" w:rsidR="000B1F80" w:rsidRPr="003C51AF" w:rsidRDefault="000B1F80" w:rsidP="003C51AF">
      <w:pPr>
        <w:spacing w:line="240" w:lineRule="auto"/>
        <w:jc w:val="both"/>
        <w:rPr>
          <w:rFonts w:ascii="Times New Roman" w:hAnsi="Times New Roman"/>
          <w:sz w:val="24"/>
          <w:szCs w:val="24"/>
          <w:u w:val="single"/>
        </w:rPr>
      </w:pPr>
      <w:r w:rsidRPr="003C51AF">
        <w:rPr>
          <w:rFonts w:ascii="Times New Roman" w:hAnsi="Times New Roman"/>
          <w:b/>
          <w:sz w:val="24"/>
          <w:szCs w:val="24"/>
        </w:rPr>
        <w:t xml:space="preserve">                                                                                              </w:t>
      </w:r>
      <w:r w:rsidRPr="003C51AF">
        <w:rPr>
          <w:rFonts w:ascii="Times New Roman" w:hAnsi="Times New Roman"/>
          <w:b/>
          <w:sz w:val="24"/>
          <w:szCs w:val="24"/>
        </w:rPr>
        <w:tab/>
      </w:r>
      <w:r w:rsidRPr="003C51AF">
        <w:rPr>
          <w:rFonts w:ascii="Times New Roman" w:hAnsi="Times New Roman"/>
          <w:sz w:val="24"/>
          <w:szCs w:val="24"/>
          <w:u w:val="single"/>
        </w:rPr>
        <w:t xml:space="preserve">Date   …………………………..      </w:t>
      </w:r>
    </w:p>
    <w:p w14:paraId="7667BE2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A l’attention du Représentant Résident</w:t>
      </w:r>
    </w:p>
    <w:p w14:paraId="04F766AB"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Programme de développement des Nations Unies</w:t>
      </w:r>
    </w:p>
    <w:p w14:paraId="222A6918"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 xml:space="preserve">MAISON COMMUNE DES NATIONS UNIES </w:t>
      </w:r>
    </w:p>
    <w:p w14:paraId="500E6F52" w14:textId="77777777" w:rsidR="000B1F80" w:rsidRPr="003C51AF" w:rsidRDefault="000B1F80" w:rsidP="003C51AF">
      <w:pPr>
        <w:tabs>
          <w:tab w:val="left" w:pos="708"/>
          <w:tab w:val="center" w:pos="4536"/>
          <w:tab w:val="right" w:pos="9072"/>
        </w:tabs>
        <w:spacing w:after="0" w:line="240" w:lineRule="auto"/>
        <w:rPr>
          <w:rFonts w:ascii="Times New Roman" w:hAnsi="Times New Roman"/>
          <w:bCs/>
          <w:sz w:val="24"/>
          <w:szCs w:val="24"/>
          <w:lang w:eastAsia="fr-FR"/>
        </w:rPr>
      </w:pPr>
      <w:r w:rsidRPr="003C51AF">
        <w:rPr>
          <w:rFonts w:ascii="Times New Roman" w:hAnsi="Times New Roman"/>
          <w:bCs/>
          <w:sz w:val="24"/>
          <w:szCs w:val="24"/>
          <w:lang w:eastAsia="fr-FR"/>
        </w:rPr>
        <w:t>RUE DR RASETA, ROUTE DE MAJUNGA</w:t>
      </w:r>
    </w:p>
    <w:p w14:paraId="54D18011" w14:textId="77777777" w:rsidR="000B1F80" w:rsidRPr="003C51AF" w:rsidRDefault="000B1F80" w:rsidP="003C51AF">
      <w:pPr>
        <w:spacing w:after="0" w:line="240" w:lineRule="auto"/>
        <w:rPr>
          <w:rFonts w:ascii="Times New Roman" w:hAnsi="Times New Roman"/>
          <w:sz w:val="24"/>
          <w:szCs w:val="24"/>
          <w:lang w:eastAsia="fr-FR"/>
        </w:rPr>
      </w:pPr>
      <w:r w:rsidRPr="003C51AF">
        <w:rPr>
          <w:rFonts w:ascii="Times New Roman" w:hAnsi="Times New Roman"/>
          <w:bCs/>
          <w:sz w:val="24"/>
          <w:szCs w:val="24"/>
          <w:lang w:eastAsia="fr-FR"/>
        </w:rPr>
        <w:t>ANTANANARIVO</w:t>
      </w:r>
    </w:p>
    <w:p w14:paraId="042AFFDE" w14:textId="77777777" w:rsidR="000B1F80" w:rsidRPr="003C51AF" w:rsidRDefault="000B1F80" w:rsidP="003C51AF">
      <w:pPr>
        <w:spacing w:after="0" w:line="240" w:lineRule="auto"/>
        <w:rPr>
          <w:rFonts w:ascii="Times New Roman" w:hAnsi="Times New Roman"/>
          <w:sz w:val="24"/>
          <w:szCs w:val="24"/>
        </w:rPr>
      </w:pPr>
    </w:p>
    <w:p w14:paraId="00A6AC83" w14:textId="77777777" w:rsidR="000B1F80" w:rsidRPr="003C51AF" w:rsidRDefault="000B1F80" w:rsidP="003C51AF">
      <w:pPr>
        <w:spacing w:after="0" w:line="240" w:lineRule="auto"/>
        <w:rPr>
          <w:rFonts w:ascii="Times New Roman" w:hAnsi="Times New Roman"/>
          <w:sz w:val="24"/>
          <w:szCs w:val="24"/>
        </w:rPr>
      </w:pPr>
    </w:p>
    <w:p w14:paraId="1534CE4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Cher Monsieur / Chère Madame :</w:t>
      </w:r>
    </w:p>
    <w:p w14:paraId="25DAEFA3" w14:textId="77777777" w:rsidR="000B1F80" w:rsidRPr="003C51AF" w:rsidRDefault="000B1F80" w:rsidP="003C51AF">
      <w:pPr>
        <w:spacing w:after="0" w:line="240" w:lineRule="auto"/>
        <w:rPr>
          <w:rFonts w:ascii="Times New Roman" w:hAnsi="Times New Roman"/>
          <w:sz w:val="24"/>
          <w:szCs w:val="24"/>
        </w:rPr>
      </w:pPr>
    </w:p>
    <w:p w14:paraId="5B27FD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Je déclare par la présente que :</w:t>
      </w:r>
    </w:p>
    <w:p w14:paraId="283F3D94" w14:textId="77777777" w:rsidR="000B1F80" w:rsidRPr="003C51AF" w:rsidRDefault="000B1F80" w:rsidP="003C51AF">
      <w:pPr>
        <w:spacing w:after="0" w:line="240" w:lineRule="auto"/>
        <w:rPr>
          <w:rFonts w:ascii="Times New Roman" w:hAnsi="Times New Roman"/>
          <w:sz w:val="24"/>
          <w:szCs w:val="24"/>
        </w:rPr>
      </w:pPr>
    </w:p>
    <w:p w14:paraId="1D2A322E" w14:textId="77777777" w:rsidR="000B1F80" w:rsidRPr="003C51AF" w:rsidRDefault="000B1F80" w:rsidP="00F02394">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 xml:space="preserve">J'ai lu et accepté les termes de référence décrivant les devoirs et responsabilités </w:t>
      </w:r>
      <w:r w:rsidRPr="003C51AF">
        <w:rPr>
          <w:rFonts w:ascii="Times New Roman" w:hAnsi="Times New Roman"/>
          <w:color w:val="FF0000"/>
          <w:sz w:val="24"/>
          <w:szCs w:val="24"/>
        </w:rPr>
        <w:t xml:space="preserve">de </w:t>
      </w:r>
      <w:r w:rsidRPr="003C51AF">
        <w:rPr>
          <w:rFonts w:ascii="Times New Roman" w:hAnsi="Times New Roman"/>
          <w:i/>
          <w:color w:val="FF0000"/>
          <w:sz w:val="24"/>
          <w:szCs w:val="24"/>
        </w:rPr>
        <w:t>(intitulé de la mission</w:t>
      </w:r>
      <w:r w:rsidRPr="003C51AF">
        <w:rPr>
          <w:rFonts w:ascii="Times New Roman" w:hAnsi="Times New Roman"/>
          <w:i/>
          <w:sz w:val="24"/>
          <w:szCs w:val="24"/>
        </w:rPr>
        <w:t>)</w:t>
      </w:r>
      <w:r w:rsidRPr="003C51AF">
        <w:rPr>
          <w:rFonts w:ascii="Times New Roman" w:hAnsi="Times New Roman"/>
          <w:sz w:val="24"/>
          <w:szCs w:val="24"/>
        </w:rPr>
        <w:t xml:space="preserve"> sous le </w:t>
      </w:r>
      <w:r w:rsidRPr="003C51AF">
        <w:rPr>
          <w:rFonts w:ascii="Times New Roman" w:hAnsi="Times New Roman"/>
          <w:i/>
          <w:sz w:val="24"/>
          <w:szCs w:val="24"/>
        </w:rPr>
        <w:t>(</w:t>
      </w:r>
      <w:r w:rsidRPr="003C51AF">
        <w:rPr>
          <w:rFonts w:ascii="Times New Roman" w:hAnsi="Times New Roman"/>
          <w:i/>
          <w:color w:val="FF0000"/>
          <w:sz w:val="24"/>
          <w:szCs w:val="24"/>
        </w:rPr>
        <w:t>indiquer le titre du projet).</w:t>
      </w:r>
    </w:p>
    <w:p w14:paraId="76D3D943" w14:textId="77777777" w:rsidR="000B1F80" w:rsidRPr="003C51AF" w:rsidRDefault="000B1F80" w:rsidP="003C51AF">
      <w:pPr>
        <w:spacing w:after="0" w:line="240" w:lineRule="auto"/>
        <w:ind w:left="720"/>
        <w:rPr>
          <w:rFonts w:ascii="Times New Roman" w:hAnsi="Times New Roman"/>
          <w:sz w:val="24"/>
          <w:szCs w:val="24"/>
        </w:rPr>
      </w:pPr>
    </w:p>
    <w:p w14:paraId="3842D547" w14:textId="77777777" w:rsidR="000B1F80" w:rsidRPr="003C51AF" w:rsidRDefault="000B1F80" w:rsidP="00F02394">
      <w:pPr>
        <w:numPr>
          <w:ilvl w:val="0"/>
          <w:numId w:val="5"/>
        </w:numPr>
        <w:spacing w:line="240" w:lineRule="auto"/>
        <w:rPr>
          <w:rFonts w:ascii="Times New Roman" w:hAnsi="Times New Roman"/>
          <w:sz w:val="24"/>
          <w:szCs w:val="24"/>
        </w:rPr>
      </w:pPr>
      <w:r w:rsidRPr="003C51AF">
        <w:rPr>
          <w:rFonts w:ascii="Times New Roman" w:hAnsi="Times New Roman"/>
          <w:sz w:val="24"/>
          <w:szCs w:val="24"/>
        </w:rPr>
        <w:t>J'ai aussi lu et j'accepte les conditions générales du contrat du PNUD pour les entrepreneurs individuels.</w:t>
      </w:r>
    </w:p>
    <w:p w14:paraId="76FCDB08" w14:textId="77777777" w:rsidR="000B1F80" w:rsidRPr="003C51AF" w:rsidRDefault="000B1F80" w:rsidP="00F02394">
      <w:pPr>
        <w:numPr>
          <w:ilvl w:val="0"/>
          <w:numId w:val="5"/>
        </w:numPr>
        <w:spacing w:line="240" w:lineRule="auto"/>
        <w:rPr>
          <w:rFonts w:ascii="Times New Roman" w:hAnsi="Times New Roman"/>
          <w:sz w:val="24"/>
          <w:szCs w:val="24"/>
        </w:rPr>
      </w:pPr>
      <w:r w:rsidRPr="003C51AF">
        <w:rPr>
          <w:rFonts w:ascii="Times New Roman" w:hAnsi="Times New Roman"/>
          <w:sz w:val="24"/>
          <w:szCs w:val="24"/>
        </w:rPr>
        <w:t>Je propose par la présente mes services et je confirme mon intérêt pour l'exécution de la mission en soumettant mon CV dûment signé et joint en annexe.</w:t>
      </w:r>
    </w:p>
    <w:p w14:paraId="5D6BC4BB" w14:textId="77777777" w:rsidR="000B1F80" w:rsidRPr="003C51AF" w:rsidRDefault="000B1F80" w:rsidP="00F02394">
      <w:pPr>
        <w:numPr>
          <w:ilvl w:val="0"/>
          <w:numId w:val="5"/>
        </w:numPr>
        <w:spacing w:line="240" w:lineRule="auto"/>
        <w:rPr>
          <w:rFonts w:ascii="Times New Roman" w:hAnsi="Times New Roman"/>
          <w:sz w:val="24"/>
          <w:szCs w:val="24"/>
        </w:rPr>
      </w:pPr>
      <w:r w:rsidRPr="003C51AF">
        <w:rPr>
          <w:rFonts w:ascii="Times New Roman" w:hAnsi="Times New Roman"/>
          <w:sz w:val="24"/>
          <w:szCs w:val="24"/>
        </w:rPr>
        <w:t>Conformément aux exigences des termes de référence, je confirme que je suis disponible pour la durée de la mission et que j'exécuterai les services de la manière décrite dans mon approche / méthodologie proposée ci-joint.</w:t>
      </w:r>
    </w:p>
    <w:p w14:paraId="0A671979" w14:textId="77777777" w:rsidR="000B1F80" w:rsidRPr="003C51AF" w:rsidRDefault="000B1F80" w:rsidP="00F02394">
      <w:pPr>
        <w:numPr>
          <w:ilvl w:val="0"/>
          <w:numId w:val="5"/>
        </w:numPr>
        <w:spacing w:line="240" w:lineRule="auto"/>
        <w:ind w:left="709" w:hanging="283"/>
        <w:contextualSpacing/>
        <w:rPr>
          <w:rFonts w:ascii="Times New Roman" w:hAnsi="Times New Roman"/>
          <w:sz w:val="24"/>
          <w:szCs w:val="24"/>
          <w:lang w:val="fr-BE"/>
        </w:rPr>
      </w:pPr>
      <w:r w:rsidRPr="003C51AF">
        <w:rPr>
          <w:rFonts w:ascii="Times New Roman" w:hAnsi="Times New Roman"/>
          <w:sz w:val="24"/>
          <w:szCs w:val="24"/>
        </w:rPr>
        <w:t>Je propose par la présente d’exécuter le service selon le taux de paiement suivant :   Une somme forfaitaire totale de (</w:t>
      </w:r>
      <w:r w:rsidRPr="003C51AF">
        <w:rPr>
          <w:rFonts w:ascii="Times New Roman" w:hAnsi="Times New Roman"/>
          <w:color w:val="FF0000"/>
          <w:sz w:val="24"/>
          <w:szCs w:val="24"/>
        </w:rPr>
        <w:t>indiquer le montant en lettre et en Chiffres indiquant la Devise) - Détails, voir annexe 3</w:t>
      </w:r>
    </w:p>
    <w:p w14:paraId="3048DAC6" w14:textId="77777777" w:rsidR="000B1F80" w:rsidRPr="003C51AF" w:rsidRDefault="000B1F80" w:rsidP="003C51AF">
      <w:pPr>
        <w:spacing w:line="240" w:lineRule="auto"/>
        <w:ind w:left="709"/>
        <w:contextualSpacing/>
        <w:rPr>
          <w:rFonts w:ascii="Times New Roman" w:hAnsi="Times New Roman"/>
          <w:sz w:val="24"/>
          <w:szCs w:val="24"/>
          <w:lang w:val="fr-BE"/>
        </w:rPr>
      </w:pPr>
    </w:p>
    <w:p w14:paraId="75FDB106" w14:textId="77777777" w:rsidR="000B1F80" w:rsidRPr="003C51AF" w:rsidRDefault="000B1F80" w:rsidP="00F02394">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Pour votre évaluation, la ventilation des montants susmentionnés est jointe en annexe2</w:t>
      </w:r>
    </w:p>
    <w:p w14:paraId="207D1DE1" w14:textId="77777777" w:rsidR="000B1F80" w:rsidRPr="003C51AF" w:rsidRDefault="000B1F80" w:rsidP="003C51AF">
      <w:pPr>
        <w:spacing w:after="0" w:line="240" w:lineRule="auto"/>
        <w:ind w:left="720"/>
        <w:rPr>
          <w:rFonts w:ascii="Times New Roman" w:hAnsi="Times New Roman"/>
          <w:sz w:val="24"/>
          <w:szCs w:val="24"/>
        </w:rPr>
      </w:pPr>
    </w:p>
    <w:p w14:paraId="7AF00D63" w14:textId="77777777" w:rsidR="000B1F80" w:rsidRPr="003C51AF" w:rsidRDefault="000B1F80" w:rsidP="00F02394">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Je reconnais que le paiement des montants susmentionnés qui me sont dus sera basé sur ma livraison des produits dans les délais spécifiés dans les termes de référence, qui seront soumis aux procédures d'acceptation et de certification des paiements du PNUD.</w:t>
      </w:r>
    </w:p>
    <w:p w14:paraId="663E8832" w14:textId="77777777" w:rsidR="000B1F80" w:rsidRPr="003C51AF" w:rsidRDefault="000B1F80" w:rsidP="003C51AF">
      <w:pPr>
        <w:spacing w:after="0" w:line="240" w:lineRule="auto"/>
        <w:rPr>
          <w:rFonts w:ascii="Times New Roman" w:hAnsi="Times New Roman"/>
          <w:sz w:val="24"/>
          <w:szCs w:val="24"/>
        </w:rPr>
      </w:pPr>
    </w:p>
    <w:p w14:paraId="07FBE279" w14:textId="77777777" w:rsidR="000B1F80" w:rsidRPr="003C51AF" w:rsidRDefault="000B1F80" w:rsidP="00F02394">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Cette offre reste valable pour une période totale de (</w:t>
      </w:r>
      <w:r w:rsidRPr="003C51AF">
        <w:rPr>
          <w:rFonts w:ascii="Times New Roman" w:hAnsi="Times New Roman"/>
          <w:color w:val="FF0000"/>
          <w:sz w:val="24"/>
          <w:szCs w:val="24"/>
        </w:rPr>
        <w:t>minimum de 90 jours</w:t>
      </w:r>
      <w:r w:rsidRPr="003C51AF">
        <w:rPr>
          <w:rFonts w:ascii="Times New Roman" w:hAnsi="Times New Roman"/>
          <w:sz w:val="24"/>
          <w:szCs w:val="24"/>
        </w:rPr>
        <w:t>) après la date limite de soumission ;</w:t>
      </w:r>
    </w:p>
    <w:p w14:paraId="652BFC8B" w14:textId="77777777" w:rsidR="000B1F80" w:rsidRPr="003C51AF" w:rsidRDefault="000B1F80" w:rsidP="003C51AF">
      <w:pPr>
        <w:spacing w:after="0" w:line="240" w:lineRule="auto"/>
        <w:rPr>
          <w:rFonts w:ascii="Times New Roman" w:hAnsi="Times New Roman"/>
          <w:sz w:val="24"/>
          <w:szCs w:val="24"/>
        </w:rPr>
      </w:pPr>
    </w:p>
    <w:p w14:paraId="6384505D" w14:textId="77777777" w:rsidR="000B1F80" w:rsidRPr="003C51AF" w:rsidRDefault="000B1F80" w:rsidP="00F02394">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lastRenderedPageBreak/>
        <w:t xml:space="preserve">Je confirme que je n'ai aucun parent de premier degré (mère, père, fils, fille, conjoint / partenaire, frère ou sœur) actuellement employé par une agence ou un bureau des Nations Unies (divulguer le nom du parent, le bureau des Nations Unies employant le parent et la relation si, une telle relation existe) ; </w:t>
      </w:r>
    </w:p>
    <w:p w14:paraId="660BE0E4" w14:textId="77777777" w:rsidR="000B1F80" w:rsidRPr="003C51AF" w:rsidRDefault="000B1F80" w:rsidP="003C51AF">
      <w:pPr>
        <w:spacing w:after="0" w:line="240" w:lineRule="auto"/>
        <w:ind w:left="720"/>
        <w:rPr>
          <w:rFonts w:ascii="Times New Roman" w:hAnsi="Times New Roman"/>
          <w:sz w:val="24"/>
          <w:szCs w:val="24"/>
        </w:rPr>
      </w:pPr>
    </w:p>
    <w:p w14:paraId="70BF7440" w14:textId="77777777" w:rsidR="000B1F80" w:rsidRPr="003C51AF" w:rsidRDefault="000B1F80" w:rsidP="00F02394">
      <w:pPr>
        <w:numPr>
          <w:ilvl w:val="0"/>
          <w:numId w:val="5"/>
        </w:numPr>
        <w:spacing w:after="0" w:line="240" w:lineRule="auto"/>
        <w:rPr>
          <w:rFonts w:ascii="Times New Roman" w:hAnsi="Times New Roman"/>
          <w:sz w:val="24"/>
          <w:szCs w:val="24"/>
        </w:rPr>
      </w:pPr>
      <w:r w:rsidRPr="003C51AF">
        <w:rPr>
          <w:rFonts w:ascii="Times New Roman" w:hAnsi="Times New Roman"/>
          <w:sz w:val="24"/>
          <w:szCs w:val="24"/>
        </w:rPr>
        <w:t>Si je suis sélectionné pour cette mission, je devrais (</w:t>
      </w:r>
      <w:r w:rsidRPr="003C51AF">
        <w:rPr>
          <w:rFonts w:ascii="Times New Roman" w:hAnsi="Times New Roman"/>
          <w:color w:val="FF0000"/>
          <w:sz w:val="24"/>
          <w:szCs w:val="24"/>
        </w:rPr>
        <w:t>veuillez cocher la case appropriée</w:t>
      </w:r>
      <w:r w:rsidRPr="003C51AF">
        <w:rPr>
          <w:rFonts w:ascii="Times New Roman" w:hAnsi="Times New Roman"/>
          <w:sz w:val="24"/>
          <w:szCs w:val="24"/>
        </w:rPr>
        <w:t>).</w:t>
      </w:r>
    </w:p>
    <w:p w14:paraId="7BDBAAE4" w14:textId="77777777" w:rsidR="000B1F80" w:rsidRPr="003C51AF" w:rsidRDefault="000B1F80" w:rsidP="003C51AF">
      <w:pPr>
        <w:spacing w:after="0" w:line="240" w:lineRule="auto"/>
        <w:ind w:left="720"/>
        <w:rPr>
          <w:rFonts w:ascii="Times New Roman" w:hAnsi="Times New Roman"/>
          <w:sz w:val="24"/>
          <w:szCs w:val="24"/>
        </w:rPr>
      </w:pPr>
    </w:p>
    <w:p w14:paraId="3537DF8B" w14:textId="77777777" w:rsidR="000B1F80" w:rsidRPr="003C51AF" w:rsidRDefault="000B1F80" w:rsidP="00F02394">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Signer un contrat individuel avec le PNUD ;</w:t>
      </w:r>
    </w:p>
    <w:p w14:paraId="3B87B4EF" w14:textId="77777777" w:rsidR="000B1F80" w:rsidRPr="003C51AF" w:rsidRDefault="000B1F80" w:rsidP="00F02394">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Demander à mon employeur (</w:t>
      </w:r>
      <w:r w:rsidRPr="003C51AF">
        <w:rPr>
          <w:rFonts w:ascii="Times New Roman" w:eastAsia="Times New Roman" w:hAnsi="Times New Roman"/>
          <w:color w:val="FF0000"/>
          <w:sz w:val="24"/>
          <w:szCs w:val="24"/>
          <w:lang w:eastAsia="fr-BE"/>
        </w:rPr>
        <w:t>indiquer le nom de l’entreprise / de l’organisation / de l’institution</w:t>
      </w:r>
      <w:r w:rsidRPr="003C51AF">
        <w:rPr>
          <w:rFonts w:ascii="Times New Roman" w:eastAsia="Times New Roman" w:hAnsi="Times New Roman"/>
          <w:sz w:val="24"/>
          <w:szCs w:val="24"/>
          <w:lang w:eastAsia="fr-BE"/>
        </w:rPr>
        <w:t>) de signer avec le PNUD un accord de prêt remboursable, pour et en mon nom. La personne de contact et les coordonnées de mon employeur à cet effet sont les suivantes :</w:t>
      </w:r>
    </w:p>
    <w:p w14:paraId="6034FBB4" w14:textId="77777777" w:rsidR="000B1F80" w:rsidRPr="003C51AF" w:rsidRDefault="000B1F80" w:rsidP="00F02394">
      <w:pPr>
        <w:numPr>
          <w:ilvl w:val="0"/>
          <w:numId w:val="5"/>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confirme par la présente que (</w:t>
      </w:r>
      <w:r w:rsidRPr="003C51AF">
        <w:rPr>
          <w:rFonts w:ascii="Times New Roman" w:eastAsia="Times New Roman" w:hAnsi="Times New Roman"/>
          <w:color w:val="FF0000"/>
          <w:sz w:val="24"/>
          <w:szCs w:val="24"/>
          <w:lang w:eastAsia="fr-BE"/>
        </w:rPr>
        <w:t>cochez tout ce qui s’applique</w:t>
      </w:r>
      <w:r w:rsidRPr="003C51AF">
        <w:rPr>
          <w:rFonts w:ascii="Times New Roman" w:eastAsia="Times New Roman" w:hAnsi="Times New Roman"/>
          <w:sz w:val="24"/>
          <w:szCs w:val="24"/>
          <w:lang w:eastAsia="fr-BE"/>
        </w:rPr>
        <w:t xml:space="preserve">) : </w:t>
      </w:r>
    </w:p>
    <w:p w14:paraId="6BA92226" w14:textId="77777777" w:rsidR="000B1F80" w:rsidRPr="003C51AF" w:rsidRDefault="000B1F80" w:rsidP="00F02394">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highlight w:val="yellow"/>
          <w:lang w:eastAsia="fr-BE"/>
        </w:rPr>
        <w:t xml:space="preserve"> </w:t>
      </w:r>
      <w:r w:rsidRPr="003C51AF">
        <w:rPr>
          <w:rFonts w:ascii="Times New Roman" w:eastAsia="Times New Roman" w:hAnsi="Times New Roman"/>
          <w:sz w:val="24"/>
          <w:szCs w:val="24"/>
          <w:lang w:eastAsia="fr-BE"/>
        </w:rPr>
        <w:t>Au moment de cette soumission, je n'ai aucun contrat individuel actif ni aucune forme d'engagement avec un autre bureau du PNUD:</w:t>
      </w:r>
    </w:p>
    <w:p w14:paraId="528FEC03" w14:textId="77777777" w:rsidR="000B1F80" w:rsidRPr="003C51AF" w:rsidRDefault="000B1F80" w:rsidP="00F02394">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suis actuellement engagé avec le PNUD et / ou d’autres entités pour les travaux suivants :</w:t>
      </w:r>
    </w:p>
    <w:p w14:paraId="765E119E" w14:textId="77777777" w:rsidR="000B1F80" w:rsidRPr="003C51AF" w:rsidRDefault="000B1F80" w:rsidP="003C51AF">
      <w:pPr>
        <w:spacing w:before="100" w:beforeAutospacing="1" w:after="0" w:line="240" w:lineRule="auto"/>
        <w:ind w:left="720"/>
        <w:rPr>
          <w:rFonts w:ascii="Times New Roman" w:eastAsia="Times New Roman" w:hAnsi="Times New Roman"/>
          <w:sz w:val="24"/>
          <w:szCs w:val="24"/>
          <w:lang w:eastAsia="fr-BE"/>
        </w:rPr>
      </w:pPr>
    </w:p>
    <w:tbl>
      <w:tblPr>
        <w:tblW w:w="8472" w:type="dxa"/>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20"/>
        <w:gridCol w:w="1588"/>
        <w:gridCol w:w="2154"/>
        <w:gridCol w:w="1555"/>
        <w:gridCol w:w="1555"/>
      </w:tblGrid>
      <w:tr w:rsidR="000B1F80" w:rsidRPr="003C51AF" w14:paraId="1D1EDBED" w14:textId="77777777" w:rsidTr="002920EB">
        <w:trPr>
          <w:trHeight w:val="304"/>
          <w:tblCellSpacing w:w="0" w:type="dxa"/>
        </w:trPr>
        <w:tc>
          <w:tcPr>
            <w:tcW w:w="1620" w:type="dxa"/>
            <w:hideMark/>
          </w:tcPr>
          <w:p w14:paraId="11D6D52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588" w:type="dxa"/>
            <w:hideMark/>
          </w:tcPr>
          <w:p w14:paraId="79BB4134"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 xml:space="preserve">Type de </w:t>
            </w:r>
            <w:proofErr w:type="spellStart"/>
            <w:r w:rsidRPr="003C51AF">
              <w:rPr>
                <w:rFonts w:ascii="Times New Roman" w:eastAsia="Times New Roman" w:hAnsi="Times New Roman"/>
                <w:sz w:val="24"/>
                <w:szCs w:val="24"/>
                <w:lang w:val="en-US" w:eastAsia="fr-BE"/>
              </w:rPr>
              <w:t>contrat</w:t>
            </w:r>
            <w:proofErr w:type="spellEnd"/>
          </w:p>
        </w:tc>
        <w:tc>
          <w:tcPr>
            <w:tcW w:w="2154" w:type="dxa"/>
            <w:hideMark/>
          </w:tcPr>
          <w:p w14:paraId="1FC16F8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555" w:type="dxa"/>
            <w:hideMark/>
          </w:tcPr>
          <w:p w14:paraId="5ADFC5B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555" w:type="dxa"/>
            <w:hideMark/>
          </w:tcPr>
          <w:p w14:paraId="55B1B2A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771E470E" w14:textId="77777777" w:rsidTr="002920EB">
        <w:trPr>
          <w:trHeight w:val="130"/>
          <w:tblCellSpacing w:w="0" w:type="dxa"/>
        </w:trPr>
        <w:tc>
          <w:tcPr>
            <w:tcW w:w="1620" w:type="dxa"/>
          </w:tcPr>
          <w:p w14:paraId="43E7DC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30F881B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489487B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05267F13"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30E5B35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0EE6FB07" w14:textId="77777777" w:rsidTr="002920EB">
        <w:trPr>
          <w:trHeight w:val="130"/>
          <w:tblCellSpacing w:w="0" w:type="dxa"/>
        </w:trPr>
        <w:tc>
          <w:tcPr>
            <w:tcW w:w="1620" w:type="dxa"/>
          </w:tcPr>
          <w:p w14:paraId="5F98C9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1588" w:type="dxa"/>
          </w:tcPr>
          <w:p w14:paraId="036D0B65"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154" w:type="dxa"/>
          </w:tcPr>
          <w:p w14:paraId="095ADA31"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D713BA0"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555" w:type="dxa"/>
          </w:tcPr>
          <w:p w14:paraId="7C09614E"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4E39019A"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7BFF4469" w14:textId="77777777" w:rsidR="000B1F80" w:rsidRPr="003C51AF" w:rsidRDefault="000B1F80" w:rsidP="00F02394">
      <w:pPr>
        <w:numPr>
          <w:ilvl w:val="0"/>
          <w:numId w:val="6"/>
        </w:num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J'anticipe également la conclusion des travaux suivants du PNUD et / ou d'autres entités pour lesquels j'ai soumis une proposition :</w:t>
      </w:r>
    </w:p>
    <w:p w14:paraId="0AF07DB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0B1F80" w:rsidRPr="003C51AF" w14:paraId="3FA72F69"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4712810F" w14:textId="77777777" w:rsidR="000B1F80" w:rsidRPr="003C51AF" w:rsidRDefault="000B1F80" w:rsidP="003C51AF">
            <w:pPr>
              <w:spacing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2BEDF82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val="en-US" w:eastAsia="fr-BE"/>
              </w:rPr>
              <w:t xml:space="preserve">Type de </w:t>
            </w:r>
            <w:proofErr w:type="spellStart"/>
            <w:r w:rsidRPr="003C51AF">
              <w:rPr>
                <w:rFonts w:ascii="Times New Roman" w:eastAsia="Times New Roman" w:hAnsi="Times New Roman"/>
                <w:sz w:val="24"/>
                <w:szCs w:val="24"/>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6356235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7A95E63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63AEB0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Montant du contrat</w:t>
            </w:r>
          </w:p>
        </w:tc>
      </w:tr>
      <w:tr w:rsidR="000B1F80" w:rsidRPr="003C51AF" w14:paraId="330DFE7F"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0BD2B80C"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DEB633A"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A4A6AC2"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3EE614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B16C19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467D8F73"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AE927FA"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1DAF737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EEE8229"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F04537B"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740387CC"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r w:rsidR="000B1F80" w:rsidRPr="003C51AF" w14:paraId="37460E4C" w14:textId="77777777" w:rsidTr="002920EB">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59F50FCF" w14:textId="77777777" w:rsidR="000B1F80" w:rsidRPr="003C51AF" w:rsidRDefault="000B1F80" w:rsidP="003C51AF">
            <w:pPr>
              <w:spacing w:after="119" w:line="240" w:lineRule="auto"/>
              <w:rPr>
                <w:rFonts w:ascii="Times New Roman" w:eastAsia="Times New Roman" w:hAnsi="Times New Roman"/>
                <w:sz w:val="24"/>
                <w:szCs w:val="24"/>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296C5AA8" w14:textId="77777777" w:rsidR="000B1F80" w:rsidRPr="003C51AF" w:rsidRDefault="000B1F80" w:rsidP="003C51AF">
            <w:pPr>
              <w:spacing w:before="100" w:beforeAutospacing="1" w:after="119" w:line="240" w:lineRule="auto"/>
              <w:rPr>
                <w:rFonts w:ascii="Times New Roman" w:eastAsia="Times New Roman" w:hAnsi="Times New Roman"/>
                <w:sz w:val="24"/>
                <w:szCs w:val="24"/>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3CDEAC6F"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4589EA27"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6E8AD1D" w14:textId="77777777" w:rsidR="000B1F80" w:rsidRPr="003C51AF" w:rsidRDefault="000B1F80" w:rsidP="003C51AF">
            <w:pPr>
              <w:spacing w:before="100" w:beforeAutospacing="1" w:after="119" w:line="240" w:lineRule="auto"/>
              <w:rPr>
                <w:rFonts w:ascii="Times New Roman" w:eastAsia="Times New Roman" w:hAnsi="Times New Roman"/>
                <w:sz w:val="24"/>
                <w:szCs w:val="24"/>
                <w:lang w:eastAsia="fr-BE"/>
              </w:rPr>
            </w:pPr>
          </w:p>
        </w:tc>
      </w:tr>
    </w:tbl>
    <w:p w14:paraId="159F4E82" w14:textId="77777777" w:rsidR="000B1F80" w:rsidRPr="003C51AF" w:rsidRDefault="000B1F80" w:rsidP="003C51AF">
      <w:pPr>
        <w:spacing w:after="0" w:line="240" w:lineRule="auto"/>
        <w:rPr>
          <w:rFonts w:ascii="Times New Roman" w:hAnsi="Times New Roman"/>
          <w:sz w:val="24"/>
          <w:szCs w:val="24"/>
        </w:rPr>
      </w:pPr>
    </w:p>
    <w:p w14:paraId="1B937CFD" w14:textId="77777777" w:rsidR="000B1F80" w:rsidRPr="003C51AF" w:rsidRDefault="000B1F80" w:rsidP="00F02394">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042EAC6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0D980778" w14:textId="77777777" w:rsidR="000B1F80" w:rsidRPr="003C51AF" w:rsidRDefault="000B1F80" w:rsidP="00F02394">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b/>
          <w:i/>
          <w:sz w:val="24"/>
          <w:szCs w:val="24"/>
          <w:u w:val="single"/>
          <w:lang w:eastAsia="fr-BE"/>
        </w:rPr>
        <w:t>Si vous êtes un ancien membre du personnel des Nations Unies récemment séparé, veuillez ajouter cette section à votre lettre</w:t>
      </w:r>
      <w:r w:rsidRPr="003C51AF">
        <w:rPr>
          <w:rFonts w:ascii="Times New Roman" w:eastAsia="Times New Roman" w:hAnsi="Times New Roman"/>
          <w:sz w:val="24"/>
          <w:szCs w:val="24"/>
          <w:lang w:eastAsia="fr-BE"/>
        </w:rPr>
        <w:t xml:space="preserve">: Je confirme par la présente que j'ai respecté le service minimum requis avant de pouvoir être admissible à une prestation individuel. </w:t>
      </w:r>
    </w:p>
    <w:p w14:paraId="1C632E3C" w14:textId="77777777" w:rsidR="000B1F80" w:rsidRPr="003C51AF" w:rsidRDefault="000B1F80" w:rsidP="003C51AF">
      <w:pPr>
        <w:spacing w:before="100" w:beforeAutospacing="1"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w:t>
      </w:r>
    </w:p>
    <w:p w14:paraId="23F16AA5" w14:textId="77777777" w:rsidR="000B1F80" w:rsidRPr="003C51AF" w:rsidRDefault="000B1F80" w:rsidP="00F02394">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 Je comprends parfaitement que si je suis engagé en tant qu'entrepreneur individuel, je n'ai aucune attente ni aucun droit d'être réintégré ou réembauché en tant que membre du personnel.</w:t>
      </w:r>
    </w:p>
    <w:p w14:paraId="7F951447" w14:textId="77777777" w:rsidR="000B1F80" w:rsidRPr="003C51AF" w:rsidRDefault="000B1F80" w:rsidP="003C51AF">
      <w:pPr>
        <w:spacing w:after="0" w:line="240" w:lineRule="auto"/>
        <w:rPr>
          <w:rFonts w:ascii="Times New Roman" w:eastAsia="Times New Roman" w:hAnsi="Times New Roman"/>
          <w:sz w:val="24"/>
          <w:szCs w:val="24"/>
          <w:lang w:eastAsia="fr-BE"/>
        </w:rPr>
      </w:pPr>
    </w:p>
    <w:p w14:paraId="1537EDEB" w14:textId="77777777" w:rsidR="000B1F80" w:rsidRPr="003C51AF" w:rsidRDefault="000B1F80" w:rsidP="00F02394">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Un membre de votre famille est-il employé par le PNUD, une autre organisation des Nations Unies ou une autre organisation internationale publique ?</w:t>
      </w:r>
    </w:p>
    <w:p w14:paraId="1DAF093E" w14:textId="09FD2816" w:rsidR="000B1F80" w:rsidRPr="003C51AF" w:rsidRDefault="000B1F80" w:rsidP="003C51AF">
      <w:pPr>
        <w:spacing w:after="0" w:line="240" w:lineRule="auto"/>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5" behindDoc="0" locked="0" layoutInCell="1" allowOverlap="1" wp14:anchorId="5E2ED94A" wp14:editId="6EA6A462">
                <wp:simplePos x="0" y="0"/>
                <wp:positionH relativeFrom="column">
                  <wp:posOffset>1761490</wp:posOffset>
                </wp:positionH>
                <wp:positionV relativeFrom="paragraph">
                  <wp:posOffset>160020</wp:posOffset>
                </wp:positionV>
                <wp:extent cx="179070" cy="158115"/>
                <wp:effectExtent l="8890" t="5715" r="1206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D65773A" id="Rectangle 17" o:spid="_x0000_s1026" style="position:absolute;margin-left:138.7pt;margin-top:12.6pt;width:14.1pt;height:1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jU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"/>
            </w:pict>
          </mc:Fallback>
        </mc:AlternateContent>
      </w:r>
    </w:p>
    <w:p w14:paraId="5F026431" w14:textId="531163D9"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4" behindDoc="0" locked="0" layoutInCell="1" allowOverlap="1" wp14:anchorId="4652E3B1" wp14:editId="60EBD9DA">
                <wp:simplePos x="0" y="0"/>
                <wp:positionH relativeFrom="column">
                  <wp:posOffset>1104265</wp:posOffset>
                </wp:positionH>
                <wp:positionV relativeFrom="paragraph">
                  <wp:posOffset>635</wp:posOffset>
                </wp:positionV>
                <wp:extent cx="179070" cy="158115"/>
                <wp:effectExtent l="8890" t="6985" r="1206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95BADD8" id="Rectangle 16" o:spid="_x0000_s1026" style="position:absolute;margin-left:86.95pt;margin-top:.05pt;width:14.1pt;height:12.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mra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1Xmra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si la réponse est "oui", indiquez ce qui suit:</w:t>
      </w:r>
    </w:p>
    <w:p w14:paraId="79CA8F61" w14:textId="77777777" w:rsidR="000B1F80" w:rsidRPr="003C51AF" w:rsidRDefault="000B1F80" w:rsidP="003C51AF">
      <w:pPr>
        <w:spacing w:after="0" w:line="240" w:lineRule="auto"/>
        <w:rPr>
          <w:rFonts w:ascii="Times New Roman" w:hAnsi="Times New Roman"/>
          <w:sz w:val="24"/>
          <w:szCs w:val="24"/>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3645"/>
      </w:tblGrid>
      <w:tr w:rsidR="000B1F80" w:rsidRPr="003C51AF" w14:paraId="4EA0A36E" w14:textId="77777777" w:rsidTr="002920EB">
        <w:trPr>
          <w:trHeight w:val="493"/>
        </w:trPr>
        <w:tc>
          <w:tcPr>
            <w:tcW w:w="2254" w:type="dxa"/>
          </w:tcPr>
          <w:p w14:paraId="6AEB656F"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w:t>
            </w:r>
          </w:p>
        </w:tc>
        <w:tc>
          <w:tcPr>
            <w:tcW w:w="2254" w:type="dxa"/>
          </w:tcPr>
          <w:p w14:paraId="639F546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Relation</w:t>
            </w:r>
          </w:p>
        </w:tc>
        <w:tc>
          <w:tcPr>
            <w:tcW w:w="3645" w:type="dxa"/>
          </w:tcPr>
          <w:p w14:paraId="7276B23C"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Nom de l'organisation internationale</w:t>
            </w:r>
          </w:p>
        </w:tc>
      </w:tr>
      <w:tr w:rsidR="000B1F80" w:rsidRPr="003C51AF" w14:paraId="675AC598" w14:textId="77777777" w:rsidTr="002920EB">
        <w:trPr>
          <w:trHeight w:val="493"/>
        </w:trPr>
        <w:tc>
          <w:tcPr>
            <w:tcW w:w="2254" w:type="dxa"/>
          </w:tcPr>
          <w:p w14:paraId="03AA81B7" w14:textId="77777777" w:rsidR="000B1F80" w:rsidRPr="003C51AF" w:rsidRDefault="000B1F80" w:rsidP="003C51AF">
            <w:pPr>
              <w:spacing w:after="0" w:line="240" w:lineRule="auto"/>
              <w:rPr>
                <w:rFonts w:ascii="Times New Roman" w:hAnsi="Times New Roman"/>
                <w:sz w:val="24"/>
                <w:szCs w:val="24"/>
              </w:rPr>
            </w:pPr>
          </w:p>
        </w:tc>
        <w:tc>
          <w:tcPr>
            <w:tcW w:w="2254" w:type="dxa"/>
          </w:tcPr>
          <w:p w14:paraId="3F3EF949" w14:textId="77777777" w:rsidR="000B1F80" w:rsidRPr="003C51AF" w:rsidRDefault="000B1F80" w:rsidP="003C51AF">
            <w:pPr>
              <w:spacing w:after="0" w:line="240" w:lineRule="auto"/>
              <w:rPr>
                <w:rFonts w:ascii="Times New Roman" w:hAnsi="Times New Roman"/>
                <w:sz w:val="24"/>
                <w:szCs w:val="24"/>
              </w:rPr>
            </w:pPr>
          </w:p>
        </w:tc>
        <w:tc>
          <w:tcPr>
            <w:tcW w:w="3645" w:type="dxa"/>
          </w:tcPr>
          <w:p w14:paraId="6DEE3B03" w14:textId="77777777" w:rsidR="000B1F80" w:rsidRPr="003C51AF" w:rsidRDefault="000B1F80" w:rsidP="003C51AF">
            <w:pPr>
              <w:spacing w:after="0" w:line="240" w:lineRule="auto"/>
              <w:rPr>
                <w:rFonts w:ascii="Times New Roman" w:hAnsi="Times New Roman"/>
                <w:sz w:val="24"/>
                <w:szCs w:val="24"/>
              </w:rPr>
            </w:pPr>
          </w:p>
        </w:tc>
      </w:tr>
    </w:tbl>
    <w:p w14:paraId="205B3A74" w14:textId="77777777" w:rsidR="000B1F80" w:rsidRPr="003C51AF" w:rsidRDefault="000B1F80" w:rsidP="003C51AF">
      <w:pPr>
        <w:spacing w:after="0" w:line="240" w:lineRule="auto"/>
        <w:rPr>
          <w:rFonts w:ascii="Times New Roman" w:hAnsi="Times New Roman"/>
          <w:sz w:val="24"/>
          <w:szCs w:val="24"/>
        </w:rPr>
      </w:pPr>
    </w:p>
    <w:p w14:paraId="66DE2CA2" w14:textId="77777777" w:rsidR="000B1F80" w:rsidRPr="003C51AF" w:rsidRDefault="000B1F80" w:rsidP="00F02394">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des objections à ce que nous demandions à votre employeur actuel? </w:t>
      </w:r>
    </w:p>
    <w:p w14:paraId="74634167"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ED1049B" w14:textId="071E0594"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6" behindDoc="0" locked="0" layoutInCell="1" allowOverlap="1" wp14:anchorId="74F5E825" wp14:editId="2BBCDAAE">
                <wp:simplePos x="0" y="0"/>
                <wp:positionH relativeFrom="column">
                  <wp:posOffset>1104265</wp:posOffset>
                </wp:positionH>
                <wp:positionV relativeFrom="paragraph">
                  <wp:posOffset>635</wp:posOffset>
                </wp:positionV>
                <wp:extent cx="179070" cy="158115"/>
                <wp:effectExtent l="8890" t="7620" r="1206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1A17F5C" id="Rectangle 15" o:spid="_x0000_s1026" style="position:absolute;margin-left:86.95pt;margin-top:.05pt;width:14.1pt;height:12.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zJIA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&#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uDrzJ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3AA6F45"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4C7B966A"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3C462D03" w14:textId="77777777" w:rsidR="000B1F80" w:rsidRPr="003C51AF" w:rsidRDefault="000B1F80" w:rsidP="00F02394">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Êtes-vous ou avez-vous déjà été fonctionnaire permanent dans l’emploi de votre gouvernement ? </w:t>
      </w:r>
    </w:p>
    <w:p w14:paraId="6B399106"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1A7D7138" w14:textId="1539F780"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7" behindDoc="0" locked="0" layoutInCell="1" allowOverlap="1" wp14:anchorId="18D7D465" wp14:editId="47FB7811">
                <wp:simplePos x="0" y="0"/>
                <wp:positionH relativeFrom="column">
                  <wp:posOffset>1104265</wp:posOffset>
                </wp:positionH>
                <wp:positionV relativeFrom="paragraph">
                  <wp:posOffset>635</wp:posOffset>
                </wp:positionV>
                <wp:extent cx="179070" cy="158115"/>
                <wp:effectExtent l="8890" t="10795"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60F0A0B" id="Rectangle 14" o:spid="_x0000_s1026" style="position:absolute;margin-left:86.95pt;margin-top:.05pt;width:14.1pt;height:12.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7H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HMQEc1&#10;+kyqgdlpyeiOBOqdLynuyT1iTNG7eyu+eWbsuqUweYto+1ZCTbSKGJ+9eBANT0/Ztv9oa4KHfbBJ&#10;q2ODXQQkFdgxleR0KYk8Bibospgt8hkVTpCrmM6LYpp+gPL5sUMf3kvbsXioOBL3BA6Hex8iGSif&#10;QxJ5q1W9UVonA3fbtUZ2AOqOTVpndH8dpg3rK76YjqcJ+YXPX0Pkaf0NolOB2lyrruLzSxCUUbV3&#10;pk5NGEDp4UyUtTnLGJUbKrC19YlURDv0MM0cHVqLPzjrqX8r7r/vASVn+oO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nPg7H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596D2352" w14:textId="77777777" w:rsidR="000B1F80" w:rsidRPr="003C51AF" w:rsidRDefault="000B1F80" w:rsidP="003C51AF">
      <w:pPr>
        <w:spacing w:line="240" w:lineRule="auto"/>
        <w:rPr>
          <w:rFonts w:ascii="Times New Roman" w:hAnsi="Times New Roman"/>
          <w:sz w:val="24"/>
          <w:szCs w:val="24"/>
        </w:rPr>
      </w:pPr>
    </w:p>
    <w:p w14:paraId="4AF0E08C" w14:textId="77777777" w:rsidR="000B1F80" w:rsidRPr="003C51AF" w:rsidRDefault="000B1F80" w:rsidP="00F02394">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RÉFÉRENCES : Indiquez trois personnes qui ne sont pas liées à vous et qui connaissent vos qualifications et votre caractère : </w:t>
      </w:r>
    </w:p>
    <w:p w14:paraId="15E339F2"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9"/>
        <w:gridCol w:w="2979"/>
      </w:tblGrid>
      <w:tr w:rsidR="000B1F80" w:rsidRPr="003C51AF" w14:paraId="70E13DA9" w14:textId="77777777" w:rsidTr="002920EB">
        <w:trPr>
          <w:trHeight w:val="541"/>
        </w:trPr>
        <w:tc>
          <w:tcPr>
            <w:tcW w:w="2978" w:type="dxa"/>
            <w:shd w:val="clear" w:color="auto" w:fill="FBE4D5"/>
          </w:tcPr>
          <w:p w14:paraId="4932BFA5"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tc>
        <w:tc>
          <w:tcPr>
            <w:tcW w:w="2979" w:type="dxa"/>
            <w:shd w:val="clear" w:color="auto" w:fill="FBE4D5"/>
          </w:tcPr>
          <w:p w14:paraId="3AEF08C4"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 xml:space="preserve">Adresse email, numéro de téléphone, </w:t>
            </w:r>
          </w:p>
        </w:tc>
        <w:tc>
          <w:tcPr>
            <w:tcW w:w="2979" w:type="dxa"/>
            <w:shd w:val="clear" w:color="auto" w:fill="FBE4D5"/>
          </w:tcPr>
          <w:p w14:paraId="7F300949"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Entreprise et </w:t>
            </w:r>
            <w:proofErr w:type="spellStart"/>
            <w:r w:rsidRPr="003C51AF">
              <w:rPr>
                <w:rFonts w:ascii="Times New Roman" w:hAnsi="Times New Roman"/>
                <w:sz w:val="24"/>
                <w:szCs w:val="24"/>
                <w:lang w:val="en-US"/>
              </w:rPr>
              <w:t>Fonction</w:t>
            </w:r>
            <w:proofErr w:type="spellEnd"/>
            <w:r w:rsidRPr="003C51AF">
              <w:rPr>
                <w:rFonts w:ascii="Times New Roman" w:hAnsi="Times New Roman"/>
                <w:sz w:val="24"/>
                <w:szCs w:val="24"/>
                <w:lang w:val="en-US"/>
              </w:rPr>
              <w:t xml:space="preserve"> </w:t>
            </w:r>
            <w:proofErr w:type="spellStart"/>
            <w:r w:rsidRPr="003C51AF">
              <w:rPr>
                <w:rFonts w:ascii="Times New Roman" w:hAnsi="Times New Roman"/>
                <w:sz w:val="24"/>
                <w:szCs w:val="24"/>
                <w:lang w:val="en-US"/>
              </w:rPr>
              <w:t>occupée</w:t>
            </w:r>
            <w:proofErr w:type="spellEnd"/>
          </w:p>
        </w:tc>
      </w:tr>
      <w:tr w:rsidR="000B1F80" w:rsidRPr="003C51AF" w14:paraId="009A80F2" w14:textId="77777777" w:rsidTr="002920EB">
        <w:trPr>
          <w:trHeight w:val="541"/>
        </w:trPr>
        <w:tc>
          <w:tcPr>
            <w:tcW w:w="2978" w:type="dxa"/>
          </w:tcPr>
          <w:p w14:paraId="0C077E40"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1683087D"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BE94F7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3A605A1" w14:textId="77777777" w:rsidTr="002920EB">
        <w:trPr>
          <w:trHeight w:val="541"/>
        </w:trPr>
        <w:tc>
          <w:tcPr>
            <w:tcW w:w="2978" w:type="dxa"/>
          </w:tcPr>
          <w:p w14:paraId="425168EE"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483341F6"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717654F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C932E0" w14:textId="77777777" w:rsidTr="002920EB">
        <w:trPr>
          <w:trHeight w:val="541"/>
        </w:trPr>
        <w:tc>
          <w:tcPr>
            <w:tcW w:w="2978" w:type="dxa"/>
          </w:tcPr>
          <w:p w14:paraId="7332EE64"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03F06AAB" w14:textId="77777777" w:rsidR="000B1F80" w:rsidRPr="003C51AF" w:rsidRDefault="000B1F80" w:rsidP="003C51AF">
            <w:pPr>
              <w:spacing w:after="0" w:line="240" w:lineRule="auto"/>
              <w:rPr>
                <w:rFonts w:ascii="Times New Roman" w:hAnsi="Times New Roman"/>
                <w:sz w:val="24"/>
                <w:szCs w:val="24"/>
                <w:lang w:val="en-US"/>
              </w:rPr>
            </w:pPr>
          </w:p>
        </w:tc>
        <w:tc>
          <w:tcPr>
            <w:tcW w:w="2979" w:type="dxa"/>
          </w:tcPr>
          <w:p w14:paraId="3938CACF" w14:textId="77777777" w:rsidR="000B1F80" w:rsidRPr="003C51AF" w:rsidRDefault="000B1F80" w:rsidP="003C51AF">
            <w:pPr>
              <w:spacing w:after="0" w:line="240" w:lineRule="auto"/>
              <w:rPr>
                <w:rFonts w:ascii="Times New Roman" w:hAnsi="Times New Roman"/>
                <w:sz w:val="24"/>
                <w:szCs w:val="24"/>
                <w:lang w:val="en-US"/>
              </w:rPr>
            </w:pPr>
          </w:p>
        </w:tc>
      </w:tr>
    </w:tbl>
    <w:p w14:paraId="0BB1A6C0" w14:textId="77777777" w:rsidR="000B1F80" w:rsidRPr="003C51AF" w:rsidRDefault="000B1F80" w:rsidP="003C51AF">
      <w:pPr>
        <w:spacing w:line="240" w:lineRule="auto"/>
        <w:rPr>
          <w:rFonts w:ascii="Times New Roman" w:hAnsi="Times New Roman"/>
          <w:sz w:val="24"/>
          <w:szCs w:val="24"/>
        </w:rPr>
      </w:pPr>
    </w:p>
    <w:p w14:paraId="3956D264" w14:textId="77777777" w:rsidR="000B1F80" w:rsidRPr="003C51AF" w:rsidRDefault="000B1F80" w:rsidP="00F02394">
      <w:pPr>
        <w:numPr>
          <w:ilvl w:val="0"/>
          <w:numId w:val="5"/>
        </w:num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 xml:space="preserve">Avez-vous été, cité ou convoqué en tant que défendeur dans une procédure pénale, ou reconnu coupable, condamné à une amende ou à une peine d'emprisonnement pour violation d'une loi (à l'exclusion des infractions mineures au code de la route) ? </w:t>
      </w:r>
    </w:p>
    <w:p w14:paraId="52D21A79"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614E6D1F" w14:textId="5E614B88" w:rsidR="000B1F80" w:rsidRPr="003C51AF" w:rsidRDefault="000B1F80" w:rsidP="003C51AF">
      <w:pPr>
        <w:spacing w:after="0" w:line="240" w:lineRule="auto"/>
        <w:ind w:left="1416" w:firstLine="708"/>
        <w:rPr>
          <w:rFonts w:ascii="Times New Roman" w:hAnsi="Times New Roman"/>
          <w:sz w:val="24"/>
          <w:szCs w:val="24"/>
        </w:rPr>
      </w:pPr>
      <w:r w:rsidRPr="003C51AF">
        <w:rPr>
          <w:rFonts w:ascii="Times New Roman" w:eastAsia="Times New Roman" w:hAnsi="Times New Roman"/>
          <w:noProof/>
          <w:sz w:val="24"/>
          <w:szCs w:val="24"/>
          <w:lang w:eastAsia="fr-FR"/>
        </w:rPr>
        <mc:AlternateContent>
          <mc:Choice Requires="wps">
            <w:drawing>
              <wp:anchor distT="0" distB="0" distL="114300" distR="114300" simplePos="0" relativeHeight="251658248" behindDoc="0" locked="0" layoutInCell="1" allowOverlap="1" wp14:anchorId="2AFBF166" wp14:editId="4B50307F">
                <wp:simplePos x="0" y="0"/>
                <wp:positionH relativeFrom="column">
                  <wp:posOffset>1104265</wp:posOffset>
                </wp:positionH>
                <wp:positionV relativeFrom="paragraph">
                  <wp:posOffset>635</wp:posOffset>
                </wp:positionV>
                <wp:extent cx="179070" cy="158115"/>
                <wp:effectExtent l="8890" t="10160" r="1206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4214388" id="Rectangle 13" o:spid="_x0000_s1026" style="position:absolute;margin-left:86.95pt;margin-top:.05pt;width:14.1pt;height:12.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Du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"/>
            </w:pict>
          </mc:Fallback>
        </mc:AlternateContent>
      </w:r>
      <w:r w:rsidRPr="003C51AF">
        <w:rPr>
          <w:rFonts w:ascii="Times New Roman" w:hAnsi="Times New Roman"/>
          <w:sz w:val="24"/>
          <w:szCs w:val="24"/>
        </w:rPr>
        <w:t xml:space="preserve"> OUI             NON        </w:t>
      </w:r>
    </w:p>
    <w:p w14:paraId="18BD1DF3"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p>
    <w:p w14:paraId="2A32A508" w14:textId="77777777" w:rsidR="000B1F80" w:rsidRPr="003C51AF" w:rsidRDefault="000B1F80" w:rsidP="003C51AF">
      <w:pPr>
        <w:spacing w:after="0" w:line="240" w:lineRule="auto"/>
        <w:ind w:left="360"/>
        <w:jc w:val="both"/>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Si "oui", donnez des détails complets sur chaque cas dans une déclaration jointe.</w:t>
      </w:r>
    </w:p>
    <w:p w14:paraId="73F1EEC2" w14:textId="77777777" w:rsidR="000B1F80" w:rsidRPr="003C51AF" w:rsidRDefault="000B1F80" w:rsidP="003C51AF">
      <w:pPr>
        <w:spacing w:line="240" w:lineRule="auto"/>
        <w:rPr>
          <w:rFonts w:ascii="Times New Roman" w:hAnsi="Times New Roman"/>
          <w:sz w:val="24"/>
          <w:szCs w:val="24"/>
        </w:rPr>
      </w:pPr>
    </w:p>
    <w:p w14:paraId="236173E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Je certifie que les déclarations que j'ai faites en réponse aux questions précédentes sont véridiques, complètes et correctes à ma connaissance. Je comprends que toute fausse déclaration ou omission matérielle faite sur un formulaire d'histoire personnelle ou tout autre document demandé par l'organisation peut entraîner la résiliation du contrat de service ou de l'accord spécial sans préavis.</w:t>
      </w:r>
    </w:p>
    <w:p w14:paraId="6CA910DA" w14:textId="77777777" w:rsidR="000B1F80" w:rsidRPr="003C51AF" w:rsidRDefault="000B1F80" w:rsidP="003C51AF">
      <w:pPr>
        <w:spacing w:line="240" w:lineRule="auto"/>
        <w:rPr>
          <w:rFonts w:ascii="Times New Roman" w:hAnsi="Times New Roman"/>
          <w:sz w:val="24"/>
          <w:szCs w:val="24"/>
        </w:rPr>
      </w:pPr>
    </w:p>
    <w:p w14:paraId="2CF87F85" w14:textId="77777777" w:rsidR="000B1F80" w:rsidRPr="003C51AF" w:rsidRDefault="000B1F80" w:rsidP="003C51AF">
      <w:pPr>
        <w:spacing w:line="240" w:lineRule="auto"/>
        <w:rPr>
          <w:rFonts w:ascii="Times New Roman" w:hAnsi="Times New Roman"/>
          <w:sz w:val="24"/>
          <w:szCs w:val="24"/>
        </w:rPr>
      </w:pPr>
    </w:p>
    <w:p w14:paraId="5440E2C3" w14:textId="77777777" w:rsidR="000B1F80" w:rsidRPr="003C51AF" w:rsidRDefault="000B1F80" w:rsidP="003C51AF">
      <w:pPr>
        <w:spacing w:line="240" w:lineRule="auto"/>
        <w:rPr>
          <w:rFonts w:ascii="Times New Roman" w:hAnsi="Times New Roman"/>
          <w:sz w:val="24"/>
          <w:szCs w:val="24"/>
        </w:rPr>
      </w:pPr>
    </w:p>
    <w:tbl>
      <w:tblPr>
        <w:tblW w:w="74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18"/>
      </w:tblGrid>
      <w:tr w:rsidR="000B1F80" w:rsidRPr="003C51AF" w14:paraId="5A99C397" w14:textId="77777777" w:rsidTr="002920EB">
        <w:trPr>
          <w:trHeight w:val="521"/>
        </w:trPr>
        <w:tc>
          <w:tcPr>
            <w:tcW w:w="3716" w:type="dxa"/>
            <w:shd w:val="clear" w:color="auto" w:fill="FBE4D5"/>
          </w:tcPr>
          <w:p w14:paraId="58483DB0" w14:textId="77777777" w:rsidR="000B1F80" w:rsidRPr="00D51B0E" w:rsidRDefault="000B1F80" w:rsidP="003C51AF">
            <w:pPr>
              <w:spacing w:after="0" w:line="240" w:lineRule="auto"/>
              <w:rPr>
                <w:rFonts w:ascii="Times New Roman" w:hAnsi="Times New Roman"/>
                <w:sz w:val="24"/>
                <w:szCs w:val="24"/>
              </w:rPr>
            </w:pPr>
          </w:p>
          <w:p w14:paraId="66736386"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 xml:space="preserve">Nom </w:t>
            </w:r>
          </w:p>
          <w:p w14:paraId="73BDFCAB"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5A93290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42A0876" w14:textId="77777777" w:rsidTr="002920EB">
        <w:trPr>
          <w:trHeight w:val="521"/>
        </w:trPr>
        <w:tc>
          <w:tcPr>
            <w:tcW w:w="3716" w:type="dxa"/>
            <w:shd w:val="clear" w:color="auto" w:fill="FBE4D5"/>
          </w:tcPr>
          <w:p w14:paraId="57F14DB9" w14:textId="77777777" w:rsidR="000B1F80" w:rsidRPr="003C51AF" w:rsidRDefault="000B1F80" w:rsidP="003C51AF">
            <w:pPr>
              <w:spacing w:after="0" w:line="240" w:lineRule="auto"/>
              <w:rPr>
                <w:rFonts w:ascii="Times New Roman" w:hAnsi="Times New Roman"/>
                <w:sz w:val="24"/>
                <w:szCs w:val="24"/>
                <w:lang w:val="en-US"/>
              </w:rPr>
            </w:pPr>
          </w:p>
          <w:p w14:paraId="5F3F9230"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Date de naissance</w:t>
            </w:r>
          </w:p>
          <w:p w14:paraId="24D82F6E"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14A04955"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5199364" w14:textId="77777777" w:rsidTr="002920EB">
        <w:trPr>
          <w:trHeight w:val="521"/>
        </w:trPr>
        <w:tc>
          <w:tcPr>
            <w:tcW w:w="3716" w:type="dxa"/>
            <w:shd w:val="clear" w:color="auto" w:fill="FBE4D5"/>
          </w:tcPr>
          <w:p w14:paraId="3B9374C1" w14:textId="77777777" w:rsidR="000B1F80" w:rsidRPr="003C51AF" w:rsidRDefault="000B1F80" w:rsidP="003C51AF">
            <w:pPr>
              <w:spacing w:after="0" w:line="240" w:lineRule="auto"/>
              <w:rPr>
                <w:rFonts w:ascii="Times New Roman" w:hAnsi="Times New Roman"/>
                <w:sz w:val="24"/>
                <w:szCs w:val="24"/>
                <w:lang w:val="en-US"/>
              </w:rPr>
            </w:pPr>
          </w:p>
          <w:p w14:paraId="22F2DA72"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Nationalité</w:t>
            </w:r>
            <w:proofErr w:type="spellEnd"/>
            <w:r w:rsidRPr="003C51AF">
              <w:rPr>
                <w:rFonts w:ascii="Times New Roman" w:hAnsi="Times New Roman"/>
                <w:sz w:val="24"/>
                <w:szCs w:val="24"/>
                <w:lang w:val="en-US"/>
              </w:rPr>
              <w:t xml:space="preserve"> </w:t>
            </w:r>
          </w:p>
          <w:p w14:paraId="59B30215" w14:textId="77777777" w:rsidR="000B1F80" w:rsidRPr="003C51AF" w:rsidRDefault="000B1F80" w:rsidP="003C51AF">
            <w:pPr>
              <w:spacing w:after="0" w:line="240" w:lineRule="auto"/>
              <w:rPr>
                <w:rFonts w:ascii="Times New Roman" w:hAnsi="Times New Roman"/>
                <w:sz w:val="24"/>
                <w:szCs w:val="24"/>
                <w:lang w:val="en-US"/>
              </w:rPr>
            </w:pPr>
          </w:p>
        </w:tc>
        <w:tc>
          <w:tcPr>
            <w:tcW w:w="3718" w:type="dxa"/>
          </w:tcPr>
          <w:p w14:paraId="4363C21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99EC119" w14:textId="77777777" w:rsidTr="002920EB">
        <w:trPr>
          <w:trHeight w:val="521"/>
        </w:trPr>
        <w:tc>
          <w:tcPr>
            <w:tcW w:w="3716" w:type="dxa"/>
            <w:shd w:val="clear" w:color="auto" w:fill="FBE4D5"/>
          </w:tcPr>
          <w:p w14:paraId="21385585"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Adresse</w:t>
            </w:r>
            <w:proofErr w:type="spellEnd"/>
            <w:r w:rsidRPr="003C51AF">
              <w:rPr>
                <w:rFonts w:ascii="Times New Roman" w:hAnsi="Times New Roman"/>
                <w:sz w:val="24"/>
                <w:szCs w:val="24"/>
                <w:lang w:val="en-US"/>
              </w:rPr>
              <w:t xml:space="preserve"> de </w:t>
            </w:r>
            <w:proofErr w:type="spellStart"/>
            <w:r w:rsidRPr="003C51AF">
              <w:rPr>
                <w:rFonts w:ascii="Times New Roman" w:hAnsi="Times New Roman"/>
                <w:sz w:val="24"/>
                <w:szCs w:val="24"/>
                <w:lang w:val="en-US"/>
              </w:rPr>
              <w:t>Résidence</w:t>
            </w:r>
            <w:proofErr w:type="spellEnd"/>
            <w:r w:rsidRPr="003C51AF">
              <w:rPr>
                <w:rFonts w:ascii="Times New Roman" w:hAnsi="Times New Roman"/>
                <w:sz w:val="24"/>
                <w:szCs w:val="24"/>
                <w:lang w:val="en-US"/>
              </w:rPr>
              <w:t xml:space="preserve"> </w:t>
            </w:r>
          </w:p>
        </w:tc>
        <w:tc>
          <w:tcPr>
            <w:tcW w:w="3718" w:type="dxa"/>
          </w:tcPr>
          <w:p w14:paraId="0935A244"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8B2E3A4" w14:textId="77777777" w:rsidTr="002920EB">
        <w:trPr>
          <w:trHeight w:val="521"/>
        </w:trPr>
        <w:tc>
          <w:tcPr>
            <w:tcW w:w="3716" w:type="dxa"/>
            <w:shd w:val="clear" w:color="auto" w:fill="FBE4D5"/>
          </w:tcPr>
          <w:p w14:paraId="0A62D758" w14:textId="77777777" w:rsidR="000B1F80" w:rsidRPr="003C51AF" w:rsidRDefault="000B1F80" w:rsidP="003C51AF">
            <w:pPr>
              <w:spacing w:after="0" w:line="240" w:lineRule="auto"/>
              <w:rPr>
                <w:rFonts w:ascii="Times New Roman" w:hAnsi="Times New Roman"/>
                <w:sz w:val="24"/>
                <w:szCs w:val="24"/>
                <w:lang w:val="en-US"/>
              </w:rPr>
            </w:pPr>
          </w:p>
          <w:p w14:paraId="0CEBF6BB"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Genre</w:t>
            </w:r>
          </w:p>
        </w:tc>
        <w:tc>
          <w:tcPr>
            <w:tcW w:w="3718" w:type="dxa"/>
          </w:tcPr>
          <w:p w14:paraId="53651A68" w14:textId="77777777" w:rsidR="000B1F80" w:rsidRPr="003C51AF" w:rsidRDefault="000B1F80" w:rsidP="003C51AF">
            <w:pPr>
              <w:spacing w:after="0" w:line="240" w:lineRule="auto"/>
              <w:rPr>
                <w:rFonts w:ascii="Times New Roman" w:hAnsi="Times New Roman"/>
                <w:sz w:val="24"/>
                <w:szCs w:val="24"/>
                <w:lang w:val="en-US"/>
              </w:rPr>
            </w:pPr>
          </w:p>
        </w:tc>
      </w:tr>
    </w:tbl>
    <w:p w14:paraId="31D3FEF1" w14:textId="77777777" w:rsidR="000B1F80" w:rsidRPr="003C51AF" w:rsidRDefault="000B1F80" w:rsidP="003C51AF">
      <w:pPr>
        <w:spacing w:line="240" w:lineRule="auto"/>
        <w:rPr>
          <w:rFonts w:ascii="Times New Roman" w:hAnsi="Times New Roman"/>
          <w:sz w:val="24"/>
          <w:szCs w:val="24"/>
        </w:rPr>
      </w:pPr>
    </w:p>
    <w:p w14:paraId="2CE840C3"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Date _________________________            SIGNATURE _____________________________</w:t>
      </w:r>
    </w:p>
    <w:p w14:paraId="6509512E" w14:textId="77777777" w:rsidR="000B1F80" w:rsidRPr="003C51AF" w:rsidRDefault="000B1F80" w:rsidP="003C51AF">
      <w:pPr>
        <w:pBdr>
          <w:bottom w:val="single" w:sz="12" w:space="1" w:color="auto"/>
        </w:pBdr>
        <w:spacing w:line="240" w:lineRule="auto"/>
        <w:rPr>
          <w:rFonts w:ascii="Times New Roman" w:hAnsi="Times New Roman"/>
          <w:sz w:val="24"/>
          <w:szCs w:val="24"/>
        </w:rPr>
      </w:pPr>
    </w:p>
    <w:p w14:paraId="317C3178"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0482A7AF" w14:textId="77777777" w:rsidR="000B1F80" w:rsidRPr="003C51AF" w:rsidRDefault="000B1F80" w:rsidP="003C51AF">
      <w:pPr>
        <w:suppressAutoHyphens/>
        <w:spacing w:after="0" w:line="240" w:lineRule="auto"/>
        <w:rPr>
          <w:rFonts w:ascii="Times New Roman" w:eastAsia="Times New Roman" w:hAnsi="Times New Roman"/>
          <w:sz w:val="24"/>
          <w:szCs w:val="24"/>
          <w:lang w:eastAsia="rw-RW"/>
        </w:rPr>
      </w:pPr>
    </w:p>
    <w:p w14:paraId="285944D0" w14:textId="77777777" w:rsidR="000B1F80" w:rsidRPr="003C51AF" w:rsidRDefault="000B1F80" w:rsidP="003C51AF">
      <w:pPr>
        <w:spacing w:line="240" w:lineRule="auto"/>
        <w:jc w:val="center"/>
        <w:rPr>
          <w:rFonts w:ascii="Times New Roman" w:hAnsi="Times New Roman"/>
          <w:sz w:val="24"/>
          <w:szCs w:val="24"/>
        </w:rPr>
      </w:pPr>
    </w:p>
    <w:p w14:paraId="03B1AB65" w14:textId="77777777" w:rsidR="000B1F80" w:rsidRPr="003C51AF" w:rsidRDefault="000B1F80" w:rsidP="003C51AF">
      <w:pPr>
        <w:spacing w:line="240" w:lineRule="auto"/>
        <w:jc w:val="center"/>
        <w:rPr>
          <w:rFonts w:ascii="Times New Roman" w:hAnsi="Times New Roman"/>
          <w:sz w:val="24"/>
          <w:szCs w:val="24"/>
        </w:rPr>
      </w:pPr>
      <w:r w:rsidRPr="003C51AF">
        <w:rPr>
          <w:rFonts w:ascii="Times New Roman" w:hAnsi="Times New Roman"/>
          <w:sz w:val="24"/>
          <w:szCs w:val="24"/>
        </w:rPr>
        <w:br w:type="page"/>
      </w:r>
      <w:r w:rsidRPr="003C51AF">
        <w:rPr>
          <w:rFonts w:ascii="Times New Roman" w:hAnsi="Times New Roman"/>
          <w:sz w:val="24"/>
          <w:szCs w:val="24"/>
        </w:rPr>
        <w:lastRenderedPageBreak/>
        <w:t>ANNEXE 03-</w:t>
      </w:r>
    </w:p>
    <w:p w14:paraId="5208EE46"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3BA9D031" w14:textId="77777777" w:rsidR="000B1F80" w:rsidRPr="003C51AF" w:rsidRDefault="000B1F80" w:rsidP="003C51AF">
      <w:pPr>
        <w:spacing w:line="240" w:lineRule="auto"/>
        <w:ind w:left="2160" w:firstLine="720"/>
        <w:rPr>
          <w:rFonts w:ascii="Times New Roman" w:eastAsia="Times New Roman" w:hAnsi="Times New Roman"/>
          <w:b/>
          <w:color w:val="000000"/>
          <w:sz w:val="24"/>
          <w:szCs w:val="24"/>
          <w:lang w:eastAsia="en-PH"/>
        </w:rPr>
      </w:pPr>
      <w:r w:rsidRPr="003C51AF">
        <w:rPr>
          <w:rFonts w:ascii="Times New Roman" w:eastAsia="Times New Roman" w:hAnsi="Times New Roman"/>
          <w:b/>
          <w:color w:val="000000"/>
          <w:sz w:val="24"/>
          <w:szCs w:val="24"/>
          <w:lang w:eastAsia="en-PH"/>
        </w:rPr>
        <w:t>TABLEAU DES COUTS*</w:t>
      </w:r>
    </w:p>
    <w:tbl>
      <w:tblPr>
        <w:tblW w:w="0" w:type="auto"/>
        <w:tblInd w:w="-5" w:type="dxa"/>
        <w:tblLook w:val="04A0" w:firstRow="1" w:lastRow="0" w:firstColumn="1" w:lastColumn="0" w:noHBand="0" w:noVBand="1"/>
      </w:tblPr>
      <w:tblGrid>
        <w:gridCol w:w="510"/>
        <w:gridCol w:w="3744"/>
        <w:gridCol w:w="1123"/>
        <w:gridCol w:w="2187"/>
        <w:gridCol w:w="1503"/>
      </w:tblGrid>
      <w:tr w:rsidR="000B1F80" w:rsidRPr="003C51AF" w14:paraId="57326A15" w14:textId="77777777" w:rsidTr="002920EB">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D9E1F2"/>
            <w:vAlign w:val="center"/>
            <w:hideMark/>
          </w:tcPr>
          <w:p w14:paraId="7CA4BCB1"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6E7CAC9"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 xml:space="preserve">Description </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155B5DD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Quantité</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D2C766B"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Prix Unitaire en MGA</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5DC7DB3C" w14:textId="77777777" w:rsidR="000B1F80" w:rsidRPr="003C51AF" w:rsidRDefault="000B1F80" w:rsidP="003C51AF">
            <w:pPr>
              <w:spacing w:after="0" w:line="240" w:lineRule="auto"/>
              <w:jc w:val="center"/>
              <w:rPr>
                <w:rFonts w:ascii="Times New Roman" w:eastAsia="Times New Roman" w:hAnsi="Times New Roman"/>
                <w:b/>
                <w:color w:val="000000"/>
                <w:sz w:val="24"/>
                <w:szCs w:val="24"/>
              </w:rPr>
            </w:pPr>
            <w:r w:rsidRPr="003C51AF">
              <w:rPr>
                <w:rFonts w:ascii="Times New Roman" w:eastAsia="Times New Roman" w:hAnsi="Times New Roman"/>
                <w:b/>
                <w:color w:val="000000"/>
                <w:sz w:val="24"/>
                <w:szCs w:val="24"/>
              </w:rPr>
              <w:t>Total en MGA</w:t>
            </w:r>
          </w:p>
        </w:tc>
      </w:tr>
      <w:tr w:rsidR="000B1F80" w:rsidRPr="003C51AF" w14:paraId="778D0544" w14:textId="77777777" w:rsidTr="002920EB">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C86F0"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14:paraId="157180D4"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Honoraires </w:t>
            </w:r>
          </w:p>
        </w:tc>
        <w:tc>
          <w:tcPr>
            <w:tcW w:w="0" w:type="auto"/>
            <w:tcBorders>
              <w:top w:val="nil"/>
              <w:left w:val="nil"/>
              <w:bottom w:val="single" w:sz="4" w:space="0" w:color="auto"/>
              <w:right w:val="single" w:sz="4" w:space="0" w:color="auto"/>
            </w:tcBorders>
            <w:shd w:val="clear" w:color="auto" w:fill="auto"/>
            <w:vAlign w:val="center"/>
            <w:hideMark/>
          </w:tcPr>
          <w:p w14:paraId="3E67FE1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14:paraId="368C61BF"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428EB39A"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0E4A60CD" w14:textId="77777777" w:rsidTr="002920E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0FF83D"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14:paraId="17B323CA"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Toute autre dépense pertinente si applicable </w:t>
            </w:r>
          </w:p>
        </w:tc>
        <w:tc>
          <w:tcPr>
            <w:tcW w:w="0" w:type="auto"/>
            <w:tcBorders>
              <w:top w:val="nil"/>
              <w:left w:val="nil"/>
              <w:bottom w:val="single" w:sz="4" w:space="0" w:color="auto"/>
              <w:right w:val="single" w:sz="4" w:space="0" w:color="auto"/>
            </w:tcBorders>
            <w:shd w:val="clear" w:color="auto" w:fill="auto"/>
            <w:vAlign w:val="center"/>
            <w:hideMark/>
          </w:tcPr>
          <w:p w14:paraId="4E70B7F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554DCEA0"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14:paraId="24FCB8CD" w14:textId="77777777" w:rsidR="000B1F80" w:rsidRPr="003C51AF" w:rsidRDefault="000B1F80" w:rsidP="003C51AF">
            <w:pPr>
              <w:spacing w:after="0" w:line="240" w:lineRule="auto"/>
              <w:jc w:val="both"/>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r w:rsidR="000B1F80" w:rsidRPr="003C51AF" w14:paraId="65F7EFF2" w14:textId="77777777" w:rsidTr="002920EB">
        <w:trPr>
          <w:trHeight w:val="615"/>
        </w:trPr>
        <w:tc>
          <w:tcPr>
            <w:tcW w:w="0" w:type="auto"/>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56704128"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xml:space="preserve">Total Général </w:t>
            </w:r>
          </w:p>
        </w:tc>
        <w:tc>
          <w:tcPr>
            <w:tcW w:w="0" w:type="auto"/>
            <w:tcBorders>
              <w:top w:val="nil"/>
              <w:left w:val="nil"/>
              <w:bottom w:val="single" w:sz="4" w:space="0" w:color="auto"/>
              <w:right w:val="single" w:sz="4" w:space="0" w:color="auto"/>
            </w:tcBorders>
            <w:shd w:val="clear" w:color="000000" w:fill="FCE4D6"/>
            <w:vAlign w:val="center"/>
            <w:hideMark/>
          </w:tcPr>
          <w:p w14:paraId="2B808D93" w14:textId="77777777" w:rsidR="000B1F80" w:rsidRPr="003C51AF" w:rsidRDefault="000B1F80" w:rsidP="003C51AF">
            <w:pPr>
              <w:spacing w:after="0" w:line="240" w:lineRule="auto"/>
              <w:jc w:val="center"/>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7DC40568"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000000" w:fill="FCE4D6"/>
            <w:vAlign w:val="center"/>
            <w:hideMark/>
          </w:tcPr>
          <w:p w14:paraId="64107225" w14:textId="77777777" w:rsidR="000B1F80" w:rsidRPr="003C51AF" w:rsidRDefault="000B1F80" w:rsidP="003C51AF">
            <w:pPr>
              <w:spacing w:after="0" w:line="240" w:lineRule="auto"/>
              <w:rPr>
                <w:rFonts w:ascii="Times New Roman" w:eastAsia="Times New Roman" w:hAnsi="Times New Roman"/>
                <w:color w:val="000000"/>
                <w:sz w:val="24"/>
                <w:szCs w:val="24"/>
              </w:rPr>
            </w:pPr>
            <w:r w:rsidRPr="003C51AF">
              <w:rPr>
                <w:rFonts w:ascii="Times New Roman" w:eastAsia="Times New Roman" w:hAnsi="Times New Roman"/>
                <w:color w:val="000000"/>
                <w:sz w:val="24"/>
                <w:szCs w:val="24"/>
              </w:rPr>
              <w:t> </w:t>
            </w:r>
          </w:p>
        </w:tc>
      </w:tr>
    </w:tbl>
    <w:p w14:paraId="73BD1670" w14:textId="77777777" w:rsidR="000B1F80" w:rsidRPr="003C51AF" w:rsidRDefault="000B1F80" w:rsidP="003C51AF">
      <w:pPr>
        <w:spacing w:line="240" w:lineRule="auto"/>
        <w:jc w:val="both"/>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t>*Proposition financière à présenter tous frais compris (détails à présenter dans le tableau ci-dessous)</w:t>
      </w:r>
    </w:p>
    <w:p w14:paraId="3812CCBC" w14:textId="77777777" w:rsidR="000B1F80" w:rsidRPr="003C51AF" w:rsidRDefault="000B1F80" w:rsidP="003C51AF">
      <w:pPr>
        <w:spacing w:after="0" w:line="240" w:lineRule="auto"/>
        <w:jc w:val="center"/>
        <w:rPr>
          <w:rFonts w:ascii="Times New Roman" w:hAnsi="Times New Roman"/>
          <w:b/>
          <w:sz w:val="24"/>
          <w:szCs w:val="24"/>
        </w:rPr>
      </w:pPr>
    </w:p>
    <w:p w14:paraId="4445207D" w14:textId="77777777" w:rsidR="000B1F80" w:rsidRPr="003C51AF" w:rsidRDefault="000B1F80" w:rsidP="003C51AF">
      <w:pPr>
        <w:spacing w:after="0" w:line="240" w:lineRule="auto"/>
        <w:ind w:left="720"/>
        <w:contextualSpacing/>
        <w:jc w:val="center"/>
        <w:rPr>
          <w:rFonts w:ascii="Times New Roman" w:hAnsi="Times New Roman"/>
          <w:b/>
          <w:sz w:val="24"/>
          <w:szCs w:val="24"/>
        </w:rPr>
      </w:pPr>
      <w:r w:rsidRPr="003C51AF">
        <w:rPr>
          <w:rFonts w:ascii="Times New Roman" w:hAnsi="Times New Roman"/>
          <w:b/>
          <w:sz w:val="24"/>
          <w:szCs w:val="24"/>
        </w:rPr>
        <w:t>DETAIL DES COUTS</w:t>
      </w:r>
    </w:p>
    <w:p w14:paraId="2AFC2D3C" w14:textId="77777777" w:rsidR="000B1F80" w:rsidRPr="003C51AF" w:rsidRDefault="000B1F80" w:rsidP="003C51AF">
      <w:pPr>
        <w:spacing w:after="0" w:line="240" w:lineRule="auto"/>
        <w:jc w:val="center"/>
        <w:rPr>
          <w:rFonts w:ascii="Times New Roman" w:hAnsi="Times New Roman"/>
          <w:b/>
          <w:sz w:val="24"/>
          <w:szCs w:val="24"/>
        </w:rPr>
      </w:pPr>
      <w:r w:rsidRPr="003C51AF">
        <w:rPr>
          <w:rFonts w:ascii="Times New Roman" w:hAnsi="Times New Roman"/>
          <w:b/>
          <w:sz w:val="24"/>
          <w:szCs w:val="24"/>
        </w:rPr>
        <w:t>Proposition financière incluant tous les frais.</w:t>
      </w:r>
    </w:p>
    <w:p w14:paraId="276017C3" w14:textId="77777777" w:rsidR="000B1F80" w:rsidRPr="003C51AF" w:rsidRDefault="000B1F80" w:rsidP="003C51AF">
      <w:pPr>
        <w:spacing w:after="0" w:line="240" w:lineRule="auto"/>
        <w:jc w:val="center"/>
        <w:rPr>
          <w:rFonts w:ascii="Times New Roman" w:hAnsi="Times New Roman"/>
          <w:b/>
          <w:sz w:val="24"/>
          <w:szCs w:val="24"/>
        </w:rPr>
      </w:pPr>
    </w:p>
    <w:p w14:paraId="2C7C59D3" w14:textId="77777777" w:rsidR="000B1F80" w:rsidRPr="003C51AF" w:rsidRDefault="000B1F80" w:rsidP="00F02394">
      <w:pPr>
        <w:numPr>
          <w:ilvl w:val="0"/>
          <w:numId w:val="7"/>
        </w:numPr>
        <w:spacing w:after="0" w:line="240" w:lineRule="auto"/>
        <w:rPr>
          <w:rFonts w:ascii="Times New Roman" w:hAnsi="Times New Roman"/>
          <w:sz w:val="24"/>
          <w:szCs w:val="24"/>
        </w:rPr>
      </w:pPr>
      <w:r w:rsidRPr="003C51AF">
        <w:rPr>
          <w:rFonts w:ascii="Times New Roman" w:hAnsi="Times New Roman"/>
          <w:sz w:val="24"/>
          <w:szCs w:val="24"/>
        </w:rPr>
        <w:t>Ventilation des coûts par composante :</w:t>
      </w:r>
    </w:p>
    <w:p w14:paraId="398EC028" w14:textId="77777777" w:rsidR="000B1F80" w:rsidRPr="003C51AF" w:rsidRDefault="000B1F80" w:rsidP="003C51AF">
      <w:pPr>
        <w:spacing w:after="0" w:line="240" w:lineRule="auto"/>
        <w:ind w:left="720"/>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34"/>
        <w:gridCol w:w="1418"/>
        <w:gridCol w:w="3118"/>
      </w:tblGrid>
      <w:tr w:rsidR="000B1F80" w:rsidRPr="003C51AF" w14:paraId="5802354F" w14:textId="77777777" w:rsidTr="002920EB">
        <w:tc>
          <w:tcPr>
            <w:tcW w:w="4219" w:type="dxa"/>
            <w:tcBorders>
              <w:top w:val="single" w:sz="4" w:space="0" w:color="auto"/>
              <w:left w:val="single" w:sz="4" w:space="0" w:color="auto"/>
              <w:bottom w:val="single" w:sz="4" w:space="0" w:color="auto"/>
              <w:right w:val="single" w:sz="4" w:space="0" w:color="auto"/>
            </w:tcBorders>
            <w:shd w:val="clear" w:color="auto" w:fill="FBE4D5"/>
            <w:hideMark/>
          </w:tcPr>
          <w:p w14:paraId="346E8377"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Composants</w:t>
            </w:r>
            <w:proofErr w:type="spellEnd"/>
            <w:r w:rsidRPr="003C51AF">
              <w:rPr>
                <w:rFonts w:ascii="Times New Roman" w:hAnsi="Times New Roman"/>
                <w:b/>
                <w:sz w:val="24"/>
                <w:szCs w:val="24"/>
                <w:lang w:val="en-US"/>
              </w:rPr>
              <w:t xml:space="preserve"> de </w:t>
            </w:r>
            <w:proofErr w:type="spellStart"/>
            <w:r w:rsidRPr="003C51AF">
              <w:rPr>
                <w:rFonts w:ascii="Times New Roman" w:hAnsi="Times New Roman"/>
                <w:b/>
                <w:sz w:val="24"/>
                <w:szCs w:val="24"/>
                <w:lang w:val="en-US"/>
              </w:rPr>
              <w:t>coût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BE4D5"/>
            <w:hideMark/>
          </w:tcPr>
          <w:p w14:paraId="0EB64A45"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Coût</w:t>
            </w:r>
            <w:proofErr w:type="spellEnd"/>
            <w:r w:rsidRPr="003C51AF">
              <w:rPr>
                <w:rFonts w:ascii="Times New Roman" w:hAnsi="Times New Roman"/>
                <w:b/>
                <w:sz w:val="24"/>
                <w:szCs w:val="24"/>
                <w:lang w:val="en-US"/>
              </w:rPr>
              <w:t xml:space="preserve"> </w:t>
            </w:r>
            <w:proofErr w:type="spellStart"/>
            <w:r w:rsidRPr="003C51AF">
              <w:rPr>
                <w:rFonts w:ascii="Times New Roman" w:hAnsi="Times New Roman"/>
                <w:b/>
                <w:sz w:val="24"/>
                <w:szCs w:val="24"/>
                <w:lang w:val="en-US"/>
              </w:rPr>
              <w:t>unitaire</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BE4D5"/>
            <w:hideMark/>
          </w:tcPr>
          <w:p w14:paraId="024BEAF9" w14:textId="77777777" w:rsidR="000B1F80" w:rsidRPr="003C51AF" w:rsidRDefault="000B1F80" w:rsidP="003C51AF">
            <w:pPr>
              <w:spacing w:after="0" w:line="240" w:lineRule="auto"/>
              <w:rPr>
                <w:rFonts w:ascii="Times New Roman" w:hAnsi="Times New Roman"/>
                <w:b/>
                <w:sz w:val="24"/>
                <w:szCs w:val="24"/>
                <w:lang w:val="en-US"/>
              </w:rPr>
            </w:pPr>
            <w:proofErr w:type="spellStart"/>
            <w:r w:rsidRPr="003C51AF">
              <w:rPr>
                <w:rFonts w:ascii="Times New Roman" w:hAnsi="Times New Roman"/>
                <w:b/>
                <w:sz w:val="24"/>
                <w:szCs w:val="24"/>
                <w:lang w:val="en-US"/>
              </w:rPr>
              <w:t>Quantité</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BE4D5"/>
            <w:hideMark/>
          </w:tcPr>
          <w:p w14:paraId="358204E2" w14:textId="77777777" w:rsidR="000B1F80" w:rsidRPr="003C51AF" w:rsidRDefault="000B1F80" w:rsidP="003C51AF">
            <w:pPr>
              <w:spacing w:after="0" w:line="240" w:lineRule="auto"/>
              <w:rPr>
                <w:rFonts w:ascii="Times New Roman" w:hAnsi="Times New Roman"/>
                <w:b/>
                <w:sz w:val="24"/>
                <w:szCs w:val="24"/>
              </w:rPr>
            </w:pPr>
            <w:r w:rsidRPr="003C51AF">
              <w:rPr>
                <w:rFonts w:ascii="Times New Roman" w:hAnsi="Times New Roman"/>
                <w:b/>
                <w:sz w:val="24"/>
                <w:szCs w:val="24"/>
              </w:rPr>
              <w:t>Cout total pour la durée du contrat</w:t>
            </w:r>
          </w:p>
        </w:tc>
      </w:tr>
      <w:tr w:rsidR="000B1F80" w:rsidRPr="003C51AF" w14:paraId="4B4290B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C3F50F" w14:textId="77777777" w:rsidR="000B1F80" w:rsidRPr="003C51AF" w:rsidRDefault="000B1F80" w:rsidP="003C51AF">
            <w:pPr>
              <w:spacing w:after="0" w:line="240" w:lineRule="auto"/>
              <w:contextualSpacing/>
              <w:rPr>
                <w:rFonts w:ascii="Times New Roman" w:hAnsi="Times New Roman"/>
                <w:b/>
                <w:sz w:val="24"/>
                <w:szCs w:val="24"/>
                <w:lang w:val="en-US"/>
              </w:rPr>
            </w:pPr>
            <w:r w:rsidRPr="003C51AF">
              <w:rPr>
                <w:rFonts w:ascii="Times New Roman" w:hAnsi="Times New Roman"/>
                <w:b/>
                <w:sz w:val="24"/>
                <w:szCs w:val="24"/>
                <w:lang w:val="en-US"/>
              </w:rPr>
              <w:t>I. Frais personnel</w:t>
            </w:r>
          </w:p>
        </w:tc>
        <w:tc>
          <w:tcPr>
            <w:tcW w:w="1134" w:type="dxa"/>
            <w:tcBorders>
              <w:top w:val="single" w:sz="4" w:space="0" w:color="auto"/>
              <w:left w:val="single" w:sz="4" w:space="0" w:color="auto"/>
              <w:bottom w:val="single" w:sz="4" w:space="0" w:color="auto"/>
              <w:right w:val="single" w:sz="4" w:space="0" w:color="auto"/>
            </w:tcBorders>
          </w:tcPr>
          <w:p w14:paraId="639D26B9" w14:textId="77777777" w:rsidR="000B1F80" w:rsidRPr="003C51AF" w:rsidRDefault="000B1F80" w:rsidP="003C51AF">
            <w:pPr>
              <w:spacing w:after="0" w:line="240" w:lineRule="auto"/>
              <w:rPr>
                <w:rFonts w:ascii="Times New Roman" w:hAnsi="Times New Roman"/>
                <w:b/>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EE38517" w14:textId="77777777" w:rsidR="000B1F80" w:rsidRPr="003C51AF" w:rsidRDefault="000B1F80" w:rsidP="003C51AF">
            <w:pPr>
              <w:spacing w:after="0" w:line="240" w:lineRule="auto"/>
              <w:rPr>
                <w:rFonts w:ascii="Times New Roman" w:hAnsi="Times New Roman"/>
                <w:b/>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9757CD4" w14:textId="77777777" w:rsidR="000B1F80" w:rsidRPr="003C51AF" w:rsidRDefault="000B1F80" w:rsidP="003C51AF">
            <w:pPr>
              <w:spacing w:after="0" w:line="240" w:lineRule="auto"/>
              <w:rPr>
                <w:rFonts w:ascii="Times New Roman" w:hAnsi="Times New Roman"/>
                <w:b/>
                <w:sz w:val="24"/>
                <w:szCs w:val="24"/>
                <w:lang w:val="en-US"/>
              </w:rPr>
            </w:pPr>
          </w:p>
        </w:tc>
      </w:tr>
      <w:tr w:rsidR="000B1F80" w:rsidRPr="003C51AF" w14:paraId="07FDBF8E"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53B6325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Honoraires professionnels (rémunération) </w:t>
            </w:r>
          </w:p>
        </w:tc>
        <w:tc>
          <w:tcPr>
            <w:tcW w:w="1134" w:type="dxa"/>
            <w:tcBorders>
              <w:top w:val="single" w:sz="4" w:space="0" w:color="auto"/>
              <w:left w:val="single" w:sz="4" w:space="0" w:color="auto"/>
              <w:bottom w:val="single" w:sz="4" w:space="0" w:color="auto"/>
              <w:right w:val="single" w:sz="4" w:space="0" w:color="auto"/>
            </w:tcBorders>
          </w:tcPr>
          <w:p w14:paraId="0FB705FC"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6D531C"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C1A4CB6"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D6E55" w14:textId="77777777" w:rsidTr="002920EB">
        <w:tc>
          <w:tcPr>
            <w:tcW w:w="4219" w:type="dxa"/>
            <w:tcBorders>
              <w:top w:val="single" w:sz="4" w:space="0" w:color="auto"/>
              <w:left w:val="single" w:sz="4" w:space="0" w:color="auto"/>
              <w:bottom w:val="single" w:sz="4" w:space="0" w:color="auto"/>
              <w:right w:val="single" w:sz="4" w:space="0" w:color="auto"/>
            </w:tcBorders>
          </w:tcPr>
          <w:p w14:paraId="2CAA7178"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 xml:space="preserve">Indemnités journalières (incluant les frais de logement, autres frais de restauration, frais de transport au lieu d’affectation). </w:t>
            </w:r>
          </w:p>
        </w:tc>
        <w:tc>
          <w:tcPr>
            <w:tcW w:w="1134" w:type="dxa"/>
            <w:tcBorders>
              <w:top w:val="single" w:sz="4" w:space="0" w:color="auto"/>
              <w:left w:val="single" w:sz="4" w:space="0" w:color="auto"/>
              <w:bottom w:val="single" w:sz="4" w:space="0" w:color="auto"/>
              <w:right w:val="single" w:sz="4" w:space="0" w:color="auto"/>
            </w:tcBorders>
          </w:tcPr>
          <w:p w14:paraId="21CFDBFE"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37591E"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C62B66D"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079505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127E7AB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Assurance médicale</w:t>
            </w:r>
          </w:p>
        </w:tc>
        <w:tc>
          <w:tcPr>
            <w:tcW w:w="1134" w:type="dxa"/>
            <w:tcBorders>
              <w:top w:val="single" w:sz="4" w:space="0" w:color="auto"/>
              <w:left w:val="single" w:sz="4" w:space="0" w:color="auto"/>
              <w:bottom w:val="single" w:sz="4" w:space="0" w:color="auto"/>
              <w:right w:val="single" w:sz="4" w:space="0" w:color="auto"/>
            </w:tcBorders>
          </w:tcPr>
          <w:p w14:paraId="19375F8E"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C599B9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4B28A88"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494E986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90CA1CD"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La communication</w:t>
            </w:r>
          </w:p>
        </w:tc>
        <w:tc>
          <w:tcPr>
            <w:tcW w:w="1134" w:type="dxa"/>
            <w:tcBorders>
              <w:top w:val="single" w:sz="4" w:space="0" w:color="auto"/>
              <w:left w:val="single" w:sz="4" w:space="0" w:color="auto"/>
              <w:bottom w:val="single" w:sz="4" w:space="0" w:color="auto"/>
              <w:right w:val="single" w:sz="4" w:space="0" w:color="auto"/>
            </w:tcBorders>
          </w:tcPr>
          <w:p w14:paraId="24A82126"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10C62F4"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333D14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71D589C4"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73A38D4"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Autres (A préciser)</w:t>
            </w:r>
          </w:p>
        </w:tc>
        <w:tc>
          <w:tcPr>
            <w:tcW w:w="1134" w:type="dxa"/>
            <w:tcBorders>
              <w:top w:val="single" w:sz="4" w:space="0" w:color="auto"/>
              <w:left w:val="single" w:sz="4" w:space="0" w:color="auto"/>
              <w:bottom w:val="single" w:sz="4" w:space="0" w:color="auto"/>
              <w:right w:val="single" w:sz="4" w:space="0" w:color="auto"/>
            </w:tcBorders>
          </w:tcPr>
          <w:p w14:paraId="3FA315CD"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6E882BD1"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7905E2AA"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338C4B0C"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1327B4" w14:textId="77777777" w:rsidR="000B1F80" w:rsidRPr="003C51AF" w:rsidRDefault="000B1F80" w:rsidP="003C51AF">
            <w:pPr>
              <w:spacing w:line="240" w:lineRule="auto"/>
              <w:rPr>
                <w:rFonts w:ascii="Times New Roman" w:hAnsi="Times New Roman"/>
                <w:b/>
                <w:sz w:val="24"/>
                <w:szCs w:val="24"/>
              </w:rPr>
            </w:pPr>
            <w:r w:rsidRPr="003C51AF">
              <w:rPr>
                <w:rFonts w:ascii="Times New Roman" w:hAnsi="Times New Roman"/>
                <w:b/>
                <w:sz w:val="24"/>
                <w:szCs w:val="24"/>
              </w:rPr>
              <w:t>I. Voyage (Frais pour rejoindre le lieu d'affectation)</w:t>
            </w:r>
          </w:p>
        </w:tc>
        <w:tc>
          <w:tcPr>
            <w:tcW w:w="1134" w:type="dxa"/>
            <w:tcBorders>
              <w:top w:val="single" w:sz="4" w:space="0" w:color="auto"/>
              <w:left w:val="single" w:sz="4" w:space="0" w:color="auto"/>
              <w:bottom w:val="single" w:sz="4" w:space="0" w:color="auto"/>
              <w:right w:val="single" w:sz="4" w:space="0" w:color="auto"/>
            </w:tcBorders>
          </w:tcPr>
          <w:p w14:paraId="01E6F5D7" w14:textId="77777777" w:rsidR="000B1F80" w:rsidRPr="003C51AF" w:rsidRDefault="000B1F80" w:rsidP="003C51AF">
            <w:pPr>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471FD98" w14:textId="77777777" w:rsidR="000B1F80" w:rsidRPr="003C51AF" w:rsidRDefault="000B1F80" w:rsidP="003C51AF">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41A6471" w14:textId="77777777" w:rsidR="000B1F80" w:rsidRPr="003C51AF" w:rsidRDefault="000B1F80" w:rsidP="003C51AF">
            <w:pPr>
              <w:spacing w:after="0" w:line="240" w:lineRule="auto"/>
              <w:rPr>
                <w:rFonts w:ascii="Times New Roman" w:hAnsi="Times New Roman"/>
                <w:b/>
                <w:sz w:val="24"/>
                <w:szCs w:val="24"/>
              </w:rPr>
            </w:pPr>
          </w:p>
        </w:tc>
      </w:tr>
      <w:tr w:rsidR="000B1F80" w:rsidRPr="003C51AF" w14:paraId="3EF3F9D2"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2827D8E9"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Déplacement</w:t>
            </w:r>
          </w:p>
        </w:tc>
        <w:tc>
          <w:tcPr>
            <w:tcW w:w="1134" w:type="dxa"/>
            <w:tcBorders>
              <w:top w:val="single" w:sz="4" w:space="0" w:color="auto"/>
              <w:left w:val="single" w:sz="4" w:space="0" w:color="auto"/>
              <w:bottom w:val="single" w:sz="4" w:space="0" w:color="auto"/>
              <w:right w:val="single" w:sz="4" w:space="0" w:color="auto"/>
            </w:tcBorders>
          </w:tcPr>
          <w:p w14:paraId="1BB93C69"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4F52D9"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A2A2C57" w14:textId="77777777" w:rsidR="000B1F80" w:rsidRPr="003C51AF" w:rsidRDefault="000B1F80" w:rsidP="003C51AF">
            <w:pPr>
              <w:spacing w:after="0" w:line="240" w:lineRule="auto"/>
              <w:rPr>
                <w:rFonts w:ascii="Times New Roman" w:hAnsi="Times New Roman"/>
                <w:sz w:val="24"/>
                <w:szCs w:val="24"/>
              </w:rPr>
            </w:pPr>
          </w:p>
        </w:tc>
      </w:tr>
      <w:tr w:rsidR="000B1F80" w:rsidRPr="003C51AF" w14:paraId="21F25FF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30C3BCA4" w14:textId="76632648"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A</w:t>
            </w:r>
            <w:r w:rsidR="0022192D">
              <w:rPr>
                <w:rFonts w:ascii="Times New Roman" w:hAnsi="Times New Roman"/>
                <w:sz w:val="24"/>
                <w:szCs w:val="24"/>
              </w:rPr>
              <w:t xml:space="preserve"> </w:t>
            </w:r>
            <w:proofErr w:type="spellStart"/>
            <w:r w:rsidRPr="003C51AF">
              <w:rPr>
                <w:rFonts w:ascii="Times New Roman" w:hAnsi="Times New Roman"/>
                <w:sz w:val="24"/>
                <w:szCs w:val="24"/>
              </w:rPr>
              <w:t>utres</w:t>
            </w:r>
            <w:proofErr w:type="spellEnd"/>
            <w:r w:rsidRPr="003C51AF">
              <w:rPr>
                <w:rFonts w:ascii="Times New Roman" w:hAnsi="Times New Roman"/>
                <w:sz w:val="24"/>
                <w:szCs w:val="24"/>
              </w:rPr>
              <w:t xml:space="preserve"> (à préciser)</w:t>
            </w:r>
          </w:p>
        </w:tc>
        <w:tc>
          <w:tcPr>
            <w:tcW w:w="1134" w:type="dxa"/>
            <w:tcBorders>
              <w:top w:val="single" w:sz="4" w:space="0" w:color="auto"/>
              <w:left w:val="single" w:sz="4" w:space="0" w:color="auto"/>
              <w:bottom w:val="single" w:sz="4" w:space="0" w:color="auto"/>
              <w:right w:val="single" w:sz="4" w:space="0" w:color="auto"/>
            </w:tcBorders>
          </w:tcPr>
          <w:p w14:paraId="6028A0C4" w14:textId="77777777" w:rsidR="000B1F80" w:rsidRPr="003C51AF" w:rsidRDefault="000B1F80" w:rsidP="003C51AF">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11AC5A18" w14:textId="77777777" w:rsidR="000B1F80" w:rsidRPr="003C51AF" w:rsidRDefault="000B1F80" w:rsidP="003C51AF">
            <w:pPr>
              <w:spacing w:after="0" w:line="240" w:lineRule="auto"/>
              <w:rPr>
                <w:rFonts w:ascii="Times New Roman" w:hAnsi="Times New Roman"/>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14:paraId="1C090ADC"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FE9553B" w14:textId="77777777" w:rsidTr="002920EB">
        <w:tc>
          <w:tcPr>
            <w:tcW w:w="4219" w:type="dxa"/>
            <w:tcBorders>
              <w:top w:val="single" w:sz="4" w:space="0" w:color="auto"/>
              <w:left w:val="single" w:sz="4" w:space="0" w:color="auto"/>
              <w:bottom w:val="single" w:sz="4" w:space="0" w:color="auto"/>
              <w:right w:val="single" w:sz="4" w:space="0" w:color="auto"/>
            </w:tcBorders>
            <w:hideMark/>
          </w:tcPr>
          <w:p w14:paraId="6A58F3A7" w14:textId="77777777" w:rsidR="000B1F80" w:rsidRPr="003C51AF" w:rsidRDefault="000B1F80" w:rsidP="003C51AF">
            <w:pPr>
              <w:spacing w:line="240" w:lineRule="auto"/>
              <w:rPr>
                <w:rFonts w:ascii="Times New Roman" w:hAnsi="Times New Roman"/>
                <w:sz w:val="24"/>
                <w:szCs w:val="24"/>
              </w:rPr>
            </w:pPr>
            <w:r w:rsidRPr="003C51AF">
              <w:rPr>
                <w:rFonts w:ascii="Times New Roman" w:hAnsi="Times New Roman"/>
                <w:sz w:val="24"/>
                <w:szCs w:val="24"/>
              </w:rPr>
              <w:t>II. Autres frais si applicable (à préciser)</w:t>
            </w:r>
          </w:p>
        </w:tc>
        <w:tc>
          <w:tcPr>
            <w:tcW w:w="1134" w:type="dxa"/>
            <w:tcBorders>
              <w:top w:val="single" w:sz="4" w:space="0" w:color="auto"/>
              <w:left w:val="single" w:sz="4" w:space="0" w:color="auto"/>
              <w:bottom w:val="single" w:sz="4" w:space="0" w:color="auto"/>
              <w:right w:val="single" w:sz="4" w:space="0" w:color="auto"/>
            </w:tcBorders>
          </w:tcPr>
          <w:p w14:paraId="718834D7" w14:textId="77777777" w:rsidR="000B1F80" w:rsidRPr="003C51AF" w:rsidRDefault="000B1F80" w:rsidP="003C51AF">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6020E2" w14:textId="77777777" w:rsidR="000B1F80" w:rsidRPr="003C51AF" w:rsidRDefault="000B1F80" w:rsidP="003C51AF">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FDA2C7C" w14:textId="77777777" w:rsidR="000B1F80" w:rsidRPr="003C51AF" w:rsidRDefault="000B1F80" w:rsidP="003C51AF">
            <w:pPr>
              <w:spacing w:after="0" w:line="240" w:lineRule="auto"/>
              <w:rPr>
                <w:rFonts w:ascii="Times New Roman" w:hAnsi="Times New Roman"/>
                <w:sz w:val="24"/>
                <w:szCs w:val="24"/>
              </w:rPr>
            </w:pPr>
          </w:p>
        </w:tc>
      </w:tr>
    </w:tbl>
    <w:p w14:paraId="15779D84" w14:textId="0A33329E" w:rsidR="009771D9" w:rsidRPr="003C51AF" w:rsidRDefault="009771D9" w:rsidP="003C51AF">
      <w:pPr>
        <w:spacing w:line="240" w:lineRule="auto"/>
        <w:rPr>
          <w:rFonts w:ascii="Times New Roman" w:eastAsia="Times New Roman" w:hAnsi="Times New Roman"/>
          <w:snapToGrid w:val="0"/>
          <w:sz w:val="24"/>
          <w:szCs w:val="24"/>
        </w:rPr>
      </w:pPr>
    </w:p>
    <w:p w14:paraId="692993F0" w14:textId="77777777" w:rsidR="009771D9" w:rsidRPr="003C51AF" w:rsidRDefault="009771D9" w:rsidP="003C51AF">
      <w:pPr>
        <w:spacing w:after="160" w:line="240" w:lineRule="auto"/>
        <w:rPr>
          <w:rFonts w:ascii="Times New Roman" w:eastAsia="Times New Roman" w:hAnsi="Times New Roman"/>
          <w:snapToGrid w:val="0"/>
          <w:sz w:val="24"/>
          <w:szCs w:val="24"/>
        </w:rPr>
      </w:pPr>
      <w:r w:rsidRPr="003C51AF">
        <w:rPr>
          <w:rFonts w:ascii="Times New Roman" w:eastAsia="Times New Roman" w:hAnsi="Times New Roman"/>
          <w:snapToGrid w:val="0"/>
          <w:sz w:val="24"/>
          <w:szCs w:val="24"/>
        </w:rPr>
        <w:br w:type="page"/>
      </w:r>
    </w:p>
    <w:p w14:paraId="4A0A5A33" w14:textId="77777777" w:rsidR="000B1F80" w:rsidRPr="003C51AF" w:rsidRDefault="000B1F80" w:rsidP="003C51AF">
      <w:pPr>
        <w:spacing w:line="240" w:lineRule="auto"/>
        <w:rPr>
          <w:rFonts w:ascii="Times New Roman" w:eastAsia="Times New Roman" w:hAnsi="Times New Roman"/>
          <w:snapToGrid w:val="0"/>
          <w:sz w:val="24"/>
          <w:szCs w:val="24"/>
        </w:rPr>
      </w:pPr>
    </w:p>
    <w:p w14:paraId="28E285B4" w14:textId="77777777" w:rsidR="000B1F80" w:rsidRPr="003C51AF" w:rsidRDefault="000B1F80" w:rsidP="00F02394">
      <w:pPr>
        <w:numPr>
          <w:ilvl w:val="0"/>
          <w:numId w:val="7"/>
        </w:numPr>
        <w:spacing w:after="0" w:line="240" w:lineRule="auto"/>
        <w:rPr>
          <w:rFonts w:ascii="Times New Roman" w:hAnsi="Times New Roman"/>
          <w:sz w:val="24"/>
          <w:szCs w:val="24"/>
        </w:rPr>
      </w:pPr>
      <w:r w:rsidRPr="003C51AF">
        <w:rPr>
          <w:rFonts w:ascii="Times New Roman" w:hAnsi="Times New Roman"/>
          <w:sz w:val="24"/>
          <w:szCs w:val="24"/>
        </w:rPr>
        <w:t xml:space="preserve">Répartition des coûts par livrables (Suivant les termes de référence) </w:t>
      </w:r>
    </w:p>
    <w:p w14:paraId="15301F70" w14:textId="77777777" w:rsidR="000B1F80" w:rsidRPr="003C51AF" w:rsidRDefault="000B1F80" w:rsidP="003C51AF">
      <w:pPr>
        <w:spacing w:after="0" w:line="240" w:lineRule="auto"/>
        <w:rPr>
          <w:rFonts w:ascii="Times New Roman" w:eastAsia="Times New Roman" w:hAnsi="Times New Roman"/>
          <w:sz w:val="24"/>
          <w:szCs w:val="24"/>
          <w:lang w:eastAsia="fr-BE"/>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202"/>
        <w:gridCol w:w="2652"/>
      </w:tblGrid>
      <w:tr w:rsidR="000B1F80" w:rsidRPr="003C51AF" w14:paraId="4FE2A81F" w14:textId="77777777" w:rsidTr="002920EB">
        <w:trPr>
          <w:trHeight w:val="610"/>
        </w:trPr>
        <w:tc>
          <w:tcPr>
            <w:tcW w:w="3604" w:type="dxa"/>
            <w:shd w:val="clear" w:color="auto" w:fill="DEEAF6"/>
          </w:tcPr>
          <w:p w14:paraId="7232C561"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Livrables - (les énumérer comme indiqué dans les TDRs)</w:t>
            </w:r>
          </w:p>
        </w:tc>
        <w:tc>
          <w:tcPr>
            <w:tcW w:w="3202" w:type="dxa"/>
            <w:shd w:val="clear" w:color="auto" w:fill="DEEAF6"/>
          </w:tcPr>
          <w:p w14:paraId="20CB1533" w14:textId="77777777" w:rsidR="000B1F80" w:rsidRPr="003C51AF" w:rsidRDefault="000B1F80" w:rsidP="003C51AF">
            <w:pPr>
              <w:spacing w:after="0" w:line="240" w:lineRule="auto"/>
              <w:rPr>
                <w:rFonts w:ascii="Times New Roman" w:hAnsi="Times New Roman"/>
                <w:sz w:val="24"/>
                <w:szCs w:val="24"/>
              </w:rPr>
            </w:pPr>
            <w:r w:rsidRPr="003C51AF">
              <w:rPr>
                <w:rFonts w:ascii="Times New Roman" w:hAnsi="Times New Roman"/>
                <w:sz w:val="24"/>
                <w:szCs w:val="24"/>
              </w:rPr>
              <w:t>Pourcentage du prix total (poids pour le paiement suivant les TDRs)</w:t>
            </w:r>
          </w:p>
        </w:tc>
        <w:tc>
          <w:tcPr>
            <w:tcW w:w="2652" w:type="dxa"/>
            <w:shd w:val="clear" w:color="auto" w:fill="DEEAF6"/>
          </w:tcPr>
          <w:p w14:paraId="29F8FBDA"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Montant</w:t>
            </w:r>
            <w:proofErr w:type="spellEnd"/>
          </w:p>
        </w:tc>
      </w:tr>
      <w:tr w:rsidR="000B1F80" w:rsidRPr="003C51AF" w14:paraId="4E932573" w14:textId="77777777" w:rsidTr="002920EB">
        <w:trPr>
          <w:trHeight w:val="555"/>
        </w:trPr>
        <w:tc>
          <w:tcPr>
            <w:tcW w:w="3604" w:type="dxa"/>
          </w:tcPr>
          <w:p w14:paraId="45588381"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1</w:t>
            </w:r>
          </w:p>
        </w:tc>
        <w:tc>
          <w:tcPr>
            <w:tcW w:w="3202" w:type="dxa"/>
          </w:tcPr>
          <w:p w14:paraId="6FB9C852"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4546F789"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06979379" w14:textId="77777777" w:rsidTr="002920EB">
        <w:trPr>
          <w:trHeight w:val="555"/>
        </w:trPr>
        <w:tc>
          <w:tcPr>
            <w:tcW w:w="3604" w:type="dxa"/>
          </w:tcPr>
          <w:p w14:paraId="7E108F14"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2</w:t>
            </w:r>
          </w:p>
        </w:tc>
        <w:tc>
          <w:tcPr>
            <w:tcW w:w="3202" w:type="dxa"/>
          </w:tcPr>
          <w:p w14:paraId="5C4DFE74"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3727A2A6"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52279F72" w14:textId="77777777" w:rsidTr="002920EB">
        <w:trPr>
          <w:trHeight w:val="555"/>
        </w:trPr>
        <w:tc>
          <w:tcPr>
            <w:tcW w:w="3604" w:type="dxa"/>
          </w:tcPr>
          <w:p w14:paraId="00014248"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3</w:t>
            </w:r>
          </w:p>
        </w:tc>
        <w:tc>
          <w:tcPr>
            <w:tcW w:w="3202" w:type="dxa"/>
          </w:tcPr>
          <w:p w14:paraId="4B5875E9"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1BB03680"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6332B6C7" w14:textId="77777777" w:rsidTr="002920EB">
        <w:trPr>
          <w:trHeight w:val="555"/>
        </w:trPr>
        <w:tc>
          <w:tcPr>
            <w:tcW w:w="3604" w:type="dxa"/>
          </w:tcPr>
          <w:p w14:paraId="551CB52D" w14:textId="77777777" w:rsidR="000B1F80" w:rsidRPr="003C51AF" w:rsidRDefault="000B1F80" w:rsidP="003C51AF">
            <w:pPr>
              <w:spacing w:after="0" w:line="240" w:lineRule="auto"/>
              <w:rPr>
                <w:rFonts w:ascii="Times New Roman" w:hAnsi="Times New Roman"/>
                <w:sz w:val="24"/>
                <w:szCs w:val="24"/>
                <w:lang w:val="en-US"/>
              </w:rPr>
            </w:pPr>
            <w:proofErr w:type="spellStart"/>
            <w:r w:rsidRPr="003C51AF">
              <w:rPr>
                <w:rFonts w:ascii="Times New Roman" w:hAnsi="Times New Roman"/>
                <w:sz w:val="24"/>
                <w:szCs w:val="24"/>
                <w:lang w:val="en-US"/>
              </w:rPr>
              <w:t>Livrable</w:t>
            </w:r>
            <w:proofErr w:type="spellEnd"/>
            <w:r w:rsidRPr="003C51AF">
              <w:rPr>
                <w:rFonts w:ascii="Times New Roman" w:hAnsi="Times New Roman"/>
                <w:sz w:val="24"/>
                <w:szCs w:val="24"/>
                <w:lang w:val="en-US"/>
              </w:rPr>
              <w:t xml:space="preserve"> 4</w:t>
            </w:r>
          </w:p>
        </w:tc>
        <w:tc>
          <w:tcPr>
            <w:tcW w:w="3202" w:type="dxa"/>
          </w:tcPr>
          <w:p w14:paraId="495F543E" w14:textId="77777777" w:rsidR="000B1F80" w:rsidRPr="003C51AF" w:rsidRDefault="000B1F80" w:rsidP="003C51AF">
            <w:pPr>
              <w:spacing w:after="0" w:line="240" w:lineRule="auto"/>
              <w:rPr>
                <w:rFonts w:ascii="Times New Roman" w:hAnsi="Times New Roman"/>
                <w:sz w:val="24"/>
                <w:szCs w:val="24"/>
                <w:lang w:val="en-US"/>
              </w:rPr>
            </w:pPr>
          </w:p>
        </w:tc>
        <w:tc>
          <w:tcPr>
            <w:tcW w:w="2652" w:type="dxa"/>
          </w:tcPr>
          <w:p w14:paraId="692FA0A5" w14:textId="77777777" w:rsidR="000B1F80" w:rsidRPr="003C51AF" w:rsidRDefault="000B1F80" w:rsidP="003C51AF">
            <w:pPr>
              <w:spacing w:after="0" w:line="240" w:lineRule="auto"/>
              <w:rPr>
                <w:rFonts w:ascii="Times New Roman" w:hAnsi="Times New Roman"/>
                <w:sz w:val="24"/>
                <w:szCs w:val="24"/>
                <w:lang w:val="en-US"/>
              </w:rPr>
            </w:pPr>
          </w:p>
        </w:tc>
      </w:tr>
      <w:tr w:rsidR="000B1F80" w:rsidRPr="003C51AF" w14:paraId="293033BE" w14:textId="77777777" w:rsidTr="002920EB">
        <w:trPr>
          <w:trHeight w:val="555"/>
        </w:trPr>
        <w:tc>
          <w:tcPr>
            <w:tcW w:w="3604" w:type="dxa"/>
          </w:tcPr>
          <w:p w14:paraId="2B9ACC28"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Total</w:t>
            </w:r>
          </w:p>
        </w:tc>
        <w:tc>
          <w:tcPr>
            <w:tcW w:w="3202" w:type="dxa"/>
          </w:tcPr>
          <w:p w14:paraId="6C96E887"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100%</w:t>
            </w:r>
          </w:p>
        </w:tc>
        <w:tc>
          <w:tcPr>
            <w:tcW w:w="2652" w:type="dxa"/>
          </w:tcPr>
          <w:p w14:paraId="7463869D" w14:textId="77777777" w:rsidR="000B1F80" w:rsidRPr="003C51AF" w:rsidRDefault="000B1F80" w:rsidP="003C51AF">
            <w:pPr>
              <w:spacing w:after="0" w:line="240" w:lineRule="auto"/>
              <w:rPr>
                <w:rFonts w:ascii="Times New Roman" w:hAnsi="Times New Roman"/>
                <w:sz w:val="24"/>
                <w:szCs w:val="24"/>
                <w:lang w:val="en-US"/>
              </w:rPr>
            </w:pPr>
            <w:r w:rsidRPr="003C51AF">
              <w:rPr>
                <w:rFonts w:ascii="Times New Roman" w:hAnsi="Times New Roman"/>
                <w:sz w:val="24"/>
                <w:szCs w:val="24"/>
                <w:lang w:val="en-US"/>
              </w:rPr>
              <w:t>MGA…….</w:t>
            </w:r>
          </w:p>
        </w:tc>
      </w:tr>
    </w:tbl>
    <w:p w14:paraId="393DB97F" w14:textId="77777777" w:rsidR="000B1F80" w:rsidRPr="003C51AF" w:rsidRDefault="000B1F80" w:rsidP="003C51AF">
      <w:pPr>
        <w:spacing w:after="0" w:line="240" w:lineRule="auto"/>
        <w:rPr>
          <w:rFonts w:ascii="Times New Roman" w:eastAsia="Times New Roman" w:hAnsi="Times New Roman"/>
          <w:sz w:val="24"/>
          <w:szCs w:val="24"/>
          <w:lang w:eastAsia="fr-BE"/>
        </w:rPr>
      </w:pPr>
      <w:r w:rsidRPr="003C51AF">
        <w:rPr>
          <w:rFonts w:ascii="Times New Roman" w:eastAsia="Times New Roman" w:hAnsi="Times New Roman"/>
          <w:sz w:val="24"/>
          <w:szCs w:val="24"/>
          <w:lang w:eastAsia="fr-BE"/>
        </w:rPr>
        <w:t>Base des tranches de paiement</w:t>
      </w:r>
    </w:p>
    <w:p w14:paraId="1001FCD4" w14:textId="77777777" w:rsidR="000B1F80" w:rsidRPr="003C51AF" w:rsidRDefault="000B1F80" w:rsidP="003C51AF">
      <w:pPr>
        <w:spacing w:after="0" w:line="240" w:lineRule="auto"/>
        <w:rPr>
          <w:rFonts w:ascii="Times New Roman" w:eastAsia="Times New Roman" w:hAnsi="Times New Roman"/>
          <w:sz w:val="24"/>
          <w:szCs w:val="24"/>
          <w:lang w:eastAsia="rw-RW"/>
        </w:rPr>
      </w:pPr>
    </w:p>
    <w:p w14:paraId="492C0A08" w14:textId="77777777" w:rsidR="000B1F80" w:rsidRPr="003C51AF" w:rsidRDefault="000B1F80" w:rsidP="003C51AF">
      <w:pPr>
        <w:spacing w:line="240" w:lineRule="auto"/>
        <w:rPr>
          <w:rFonts w:ascii="Times New Roman" w:hAnsi="Times New Roman"/>
          <w:b/>
          <w:bCs/>
          <w:sz w:val="24"/>
          <w:szCs w:val="24"/>
        </w:rPr>
      </w:pPr>
    </w:p>
    <w:sectPr w:rsidR="000B1F80" w:rsidRPr="003C51A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D031" w14:textId="77777777" w:rsidR="00F06591" w:rsidRDefault="00F06591" w:rsidP="000B1F80">
      <w:pPr>
        <w:spacing w:after="0" w:line="240" w:lineRule="auto"/>
      </w:pPr>
      <w:r>
        <w:separator/>
      </w:r>
    </w:p>
  </w:endnote>
  <w:endnote w:type="continuationSeparator" w:id="0">
    <w:p w14:paraId="64A278E1" w14:textId="77777777" w:rsidR="00F06591" w:rsidRDefault="00F06591" w:rsidP="000B1F80">
      <w:pPr>
        <w:spacing w:after="0" w:line="240" w:lineRule="auto"/>
      </w:pPr>
      <w:r>
        <w:continuationSeparator/>
      </w:r>
    </w:p>
  </w:endnote>
  <w:endnote w:type="continuationNotice" w:id="1">
    <w:p w14:paraId="67453030" w14:textId="77777777" w:rsidR="00F06591" w:rsidRDefault="00F06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4B9D" w14:textId="77777777" w:rsidR="002920EB" w:rsidRDefault="00381A6D">
    <w:pP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6</w:t>
    </w:r>
    <w:r>
      <w:rPr>
        <w:b/>
        <w:sz w:val="24"/>
        <w:szCs w:val="24"/>
      </w:rPr>
      <w:fldChar w:fldCharType="end"/>
    </w:r>
  </w:p>
  <w:p w14:paraId="3A20905D" w14:textId="02271395" w:rsidR="002920EB" w:rsidRPr="000B1F80" w:rsidRDefault="00A353CE">
    <w:pPr>
      <w:rPr>
        <w:rFonts w:asciiTheme="minorHAnsi" w:hAnsiTheme="minorHAnsi" w:cstheme="minorHAnsi"/>
        <w:b/>
        <w:bCs/>
        <w:i/>
        <w:iCs/>
        <w:sz w:val="16"/>
        <w:szCs w:val="16"/>
      </w:rPr>
    </w:pPr>
    <w:r>
      <w:rPr>
        <w:rFonts w:asciiTheme="minorHAnsi" w:hAnsiTheme="minorHAnsi" w:cstheme="minorHAnsi"/>
        <w:b/>
        <w:bCs/>
        <w:i/>
        <w:iCs/>
        <w:sz w:val="16"/>
        <w:szCs w:val="16"/>
      </w:rPr>
      <w:t>242</w:t>
    </w:r>
    <w:r w:rsidR="00A02CB8">
      <w:rPr>
        <w:rFonts w:asciiTheme="minorHAnsi" w:hAnsiTheme="minorHAnsi" w:cstheme="minorHAnsi"/>
        <w:b/>
        <w:bCs/>
        <w:i/>
        <w:iCs/>
        <w:sz w:val="16"/>
        <w:szCs w:val="16"/>
      </w:rPr>
      <w:t>/IC/</w:t>
    </w:r>
    <w:r>
      <w:rPr>
        <w:rFonts w:asciiTheme="minorHAnsi" w:hAnsiTheme="minorHAnsi" w:cstheme="minorHAnsi"/>
        <w:b/>
        <w:bCs/>
        <w:i/>
        <w:iCs/>
        <w:sz w:val="16"/>
        <w:szCs w:val="16"/>
      </w:rPr>
      <w:t>RIO</w:t>
    </w:r>
    <w:r w:rsidR="006214A3">
      <w:rPr>
        <w:rFonts w:asciiTheme="minorHAnsi" w:hAnsiTheme="minorHAnsi" w:cstheme="minorHAnsi"/>
        <w:b/>
        <w:bCs/>
        <w:i/>
        <w:iCs/>
        <w:sz w:val="16"/>
        <w:szCs w:val="16"/>
      </w:rPr>
      <w:t>/2022</w:t>
    </w:r>
  </w:p>
  <w:p w14:paraId="3445D80D" w14:textId="77777777" w:rsidR="00214366" w:rsidRDefault="002143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F149" w14:textId="77777777" w:rsidR="00F06591" w:rsidRDefault="00F06591" w:rsidP="000B1F80">
      <w:pPr>
        <w:spacing w:after="0" w:line="240" w:lineRule="auto"/>
      </w:pPr>
      <w:r>
        <w:separator/>
      </w:r>
    </w:p>
  </w:footnote>
  <w:footnote w:type="continuationSeparator" w:id="0">
    <w:p w14:paraId="5DE9B7B3" w14:textId="77777777" w:rsidR="00F06591" w:rsidRDefault="00F06591" w:rsidP="000B1F80">
      <w:pPr>
        <w:spacing w:after="0" w:line="240" w:lineRule="auto"/>
      </w:pPr>
      <w:r>
        <w:continuationSeparator/>
      </w:r>
    </w:p>
  </w:footnote>
  <w:footnote w:type="continuationNotice" w:id="1">
    <w:p w14:paraId="3202700C" w14:textId="77777777" w:rsidR="00F06591" w:rsidRDefault="00F065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52B"/>
    <w:multiLevelType w:val="hybridMultilevel"/>
    <w:tmpl w:val="642C4C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7C4EBB"/>
    <w:multiLevelType w:val="hybridMultilevel"/>
    <w:tmpl w:val="42CCF0FA"/>
    <w:lvl w:ilvl="0" w:tplc="D176179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A506CC"/>
    <w:multiLevelType w:val="multilevel"/>
    <w:tmpl w:val="CF8CB514"/>
    <w:lvl w:ilvl="0">
      <w:start w:val="1"/>
      <w:numFmt w:val="decimal"/>
      <w:lvlText w:val="%1."/>
      <w:lvlJc w:val="left"/>
      <w:pPr>
        <w:tabs>
          <w:tab w:val="num" w:pos="720"/>
        </w:tabs>
        <w:ind w:left="720" w:hanging="360"/>
      </w:pPr>
      <w:rPr>
        <w:rFonts w:hint="default"/>
        <w:color w:val="000000"/>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93438B7"/>
    <w:multiLevelType w:val="hybridMultilevel"/>
    <w:tmpl w:val="0F7ED34A"/>
    <w:lvl w:ilvl="0" w:tplc="D176179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FC2EED"/>
    <w:multiLevelType w:val="hybridMultilevel"/>
    <w:tmpl w:val="D668F224"/>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A2595A"/>
    <w:multiLevelType w:val="hybridMultilevel"/>
    <w:tmpl w:val="35902FA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E1638"/>
    <w:multiLevelType w:val="hybridMultilevel"/>
    <w:tmpl w:val="2D465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76628"/>
    <w:multiLevelType w:val="hybridMultilevel"/>
    <w:tmpl w:val="B07E6A32"/>
    <w:lvl w:ilvl="0" w:tplc="8A7A00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2C06F8"/>
    <w:multiLevelType w:val="hybridMultilevel"/>
    <w:tmpl w:val="FB6AD0BA"/>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656ADE"/>
    <w:multiLevelType w:val="hybridMultilevel"/>
    <w:tmpl w:val="0386679C"/>
    <w:lvl w:ilvl="0" w:tplc="D17617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0032A3"/>
    <w:multiLevelType w:val="hybridMultilevel"/>
    <w:tmpl w:val="B016AEA0"/>
    <w:lvl w:ilvl="0" w:tplc="D176179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38314DF"/>
    <w:multiLevelType w:val="hybridMultilevel"/>
    <w:tmpl w:val="6ABC1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AA31AF"/>
    <w:multiLevelType w:val="hybridMultilevel"/>
    <w:tmpl w:val="6F708278"/>
    <w:lvl w:ilvl="0" w:tplc="D17617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B659D7"/>
    <w:multiLevelType w:val="hybridMultilevel"/>
    <w:tmpl w:val="01F0C22A"/>
    <w:lvl w:ilvl="0" w:tplc="5344E3BA">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5350F1"/>
    <w:multiLevelType w:val="hybridMultilevel"/>
    <w:tmpl w:val="0318F99C"/>
    <w:lvl w:ilvl="0" w:tplc="A4ACF314">
      <w:start w:val="3"/>
      <w:numFmt w:val="bullet"/>
      <w:lvlText w:val="-"/>
      <w:lvlJc w:val="left"/>
      <w:pPr>
        <w:ind w:left="720" w:hanging="360"/>
      </w:pPr>
      <w:rPr>
        <w:rFonts w:ascii="Arial Narrow" w:eastAsia="Times New Roman" w:hAnsi="Arial Narrow"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2F3808"/>
    <w:multiLevelType w:val="hybridMultilevel"/>
    <w:tmpl w:val="B4EC5618"/>
    <w:lvl w:ilvl="0" w:tplc="D176179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51405B4"/>
    <w:multiLevelType w:val="hybridMultilevel"/>
    <w:tmpl w:val="3D3802DC"/>
    <w:lvl w:ilvl="0" w:tplc="0476A164">
      <w:start w:val="1"/>
      <w:numFmt w:val="upperRoman"/>
      <w:lvlText w:val="%1-"/>
      <w:lvlJc w:val="left"/>
      <w:pPr>
        <w:ind w:left="1080" w:hanging="72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E017CD"/>
    <w:multiLevelType w:val="hybridMultilevel"/>
    <w:tmpl w:val="5CE2E052"/>
    <w:lvl w:ilvl="0" w:tplc="BEBCA376">
      <w:start w:val="1"/>
      <w:numFmt w:val="upperRoman"/>
      <w:lvlText w:val="%1."/>
      <w:lvlJc w:val="left"/>
      <w:pPr>
        <w:ind w:left="1080" w:hanging="720"/>
      </w:pPr>
      <w:rPr>
        <w:rFonts w:hint="default"/>
      </w:rPr>
    </w:lvl>
    <w:lvl w:ilvl="1" w:tplc="00000019">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8" w15:restartNumberingAfterBreak="0">
    <w:nsid w:val="36080210"/>
    <w:multiLevelType w:val="hybridMultilevel"/>
    <w:tmpl w:val="AE8A7E22"/>
    <w:lvl w:ilvl="0" w:tplc="D17617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4719F4"/>
    <w:multiLevelType w:val="multilevel"/>
    <w:tmpl w:val="D9D2CAC4"/>
    <w:lvl w:ilvl="0">
      <w:numFmt w:val="bullet"/>
      <w:lvlText w:val="-"/>
      <w:lvlJc w:val="left"/>
      <w:pPr>
        <w:ind w:left="720" w:hanging="360"/>
      </w:pPr>
      <w:rPr>
        <w:rFonts w:ascii="Calibri" w:eastAsia="Calibri" w:hAnsi="Calibr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F624AE8"/>
    <w:multiLevelType w:val="hybridMultilevel"/>
    <w:tmpl w:val="EED293B0"/>
    <w:lvl w:ilvl="0" w:tplc="3D80B032">
      <w:start w:val="29"/>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F875498"/>
    <w:multiLevelType w:val="hybridMultilevel"/>
    <w:tmpl w:val="E2DE0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EA3975"/>
    <w:multiLevelType w:val="hybridMultilevel"/>
    <w:tmpl w:val="E020EF36"/>
    <w:lvl w:ilvl="0" w:tplc="D17617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866358"/>
    <w:multiLevelType w:val="hybridMultilevel"/>
    <w:tmpl w:val="A8AC64CA"/>
    <w:lvl w:ilvl="0" w:tplc="9574E892">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A05DA1"/>
    <w:multiLevelType w:val="hybridMultilevel"/>
    <w:tmpl w:val="7CCC067A"/>
    <w:lvl w:ilvl="0" w:tplc="8A7A00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695A81"/>
    <w:multiLevelType w:val="hybridMultilevel"/>
    <w:tmpl w:val="6EE83D64"/>
    <w:lvl w:ilvl="0" w:tplc="F2368E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69467C0"/>
    <w:multiLevelType w:val="hybridMultilevel"/>
    <w:tmpl w:val="1BEA56C8"/>
    <w:lvl w:ilvl="0" w:tplc="D176179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51142E59"/>
    <w:multiLevelType w:val="hybridMultilevel"/>
    <w:tmpl w:val="9F3E9C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8"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E4104A"/>
    <w:multiLevelType w:val="hybridMultilevel"/>
    <w:tmpl w:val="9D4E4B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BF804B0"/>
    <w:multiLevelType w:val="hybridMultilevel"/>
    <w:tmpl w:val="FDD0BA1E"/>
    <w:lvl w:ilvl="0" w:tplc="5344E3BA">
      <w:start w:val="3"/>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D1E1503"/>
    <w:multiLevelType w:val="hybridMultilevel"/>
    <w:tmpl w:val="675A55B6"/>
    <w:lvl w:ilvl="0" w:tplc="5344E3B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553F4C"/>
    <w:multiLevelType w:val="hybridMultilevel"/>
    <w:tmpl w:val="F2844FB0"/>
    <w:lvl w:ilvl="0" w:tplc="7FDCBAB8">
      <w:start w:val="1"/>
      <w:numFmt w:val="bullet"/>
      <w:lvlText w:val=""/>
      <w:lvlJc w:val="left"/>
      <w:pPr>
        <w:ind w:left="1440" w:hanging="360"/>
      </w:pPr>
      <w:rPr>
        <w:rFonts w:ascii="Webdings" w:hAnsi="Webdings" w:hint="default"/>
        <w:sz w:val="4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3" w15:restartNumberingAfterBreak="0">
    <w:nsid w:val="5E036197"/>
    <w:multiLevelType w:val="hybridMultilevel"/>
    <w:tmpl w:val="B150DCDC"/>
    <w:name w:val="WW8Num522"/>
    <w:lvl w:ilvl="0" w:tplc="64EC0E64">
      <w:start w:val="1"/>
      <w:numFmt w:val="bullet"/>
      <w:lvlText w:val=""/>
      <w:lvlJc w:val="left"/>
      <w:pPr>
        <w:ind w:left="1069" w:hanging="360"/>
      </w:pPr>
      <w:rPr>
        <w:rFonts w:ascii="Wingdings" w:hAnsi="Wingdings" w:hint="default"/>
      </w:rPr>
    </w:lvl>
    <w:lvl w:ilvl="1" w:tplc="20000003">
      <w:start w:val="1"/>
      <w:numFmt w:val="bullet"/>
      <w:lvlText w:val="o"/>
      <w:lvlJc w:val="left"/>
      <w:pPr>
        <w:ind w:left="1789" w:hanging="360"/>
      </w:pPr>
      <w:rPr>
        <w:rFonts w:ascii="Courier New" w:hAnsi="Courier New" w:cs="Courier New" w:hint="default"/>
      </w:rPr>
    </w:lvl>
    <w:lvl w:ilvl="2" w:tplc="20000005">
      <w:start w:val="1"/>
      <w:numFmt w:val="bullet"/>
      <w:lvlText w:val=""/>
      <w:lvlJc w:val="left"/>
      <w:pPr>
        <w:ind w:left="2509" w:hanging="360"/>
      </w:pPr>
      <w:rPr>
        <w:rFonts w:ascii="Wingdings" w:hAnsi="Wingdings" w:hint="default"/>
      </w:rPr>
    </w:lvl>
    <w:lvl w:ilvl="3" w:tplc="20000001">
      <w:start w:val="1"/>
      <w:numFmt w:val="bullet"/>
      <w:lvlText w:val=""/>
      <w:lvlJc w:val="left"/>
      <w:pPr>
        <w:ind w:left="3229" w:hanging="360"/>
      </w:pPr>
      <w:rPr>
        <w:rFonts w:ascii="Symbol" w:hAnsi="Symbol" w:hint="default"/>
      </w:rPr>
    </w:lvl>
    <w:lvl w:ilvl="4" w:tplc="20000003">
      <w:start w:val="1"/>
      <w:numFmt w:val="bullet"/>
      <w:lvlText w:val="o"/>
      <w:lvlJc w:val="left"/>
      <w:pPr>
        <w:ind w:left="3949" w:hanging="360"/>
      </w:pPr>
      <w:rPr>
        <w:rFonts w:ascii="Courier New" w:hAnsi="Courier New" w:cs="Courier New" w:hint="default"/>
      </w:rPr>
    </w:lvl>
    <w:lvl w:ilvl="5" w:tplc="20000005">
      <w:start w:val="1"/>
      <w:numFmt w:val="bullet"/>
      <w:lvlText w:val=""/>
      <w:lvlJc w:val="left"/>
      <w:pPr>
        <w:ind w:left="4669" w:hanging="360"/>
      </w:pPr>
      <w:rPr>
        <w:rFonts w:ascii="Wingdings" w:hAnsi="Wingdings" w:hint="default"/>
      </w:rPr>
    </w:lvl>
    <w:lvl w:ilvl="6" w:tplc="20000001">
      <w:start w:val="1"/>
      <w:numFmt w:val="bullet"/>
      <w:lvlText w:val=""/>
      <w:lvlJc w:val="left"/>
      <w:pPr>
        <w:ind w:left="5389" w:hanging="360"/>
      </w:pPr>
      <w:rPr>
        <w:rFonts w:ascii="Symbol" w:hAnsi="Symbol" w:hint="default"/>
      </w:rPr>
    </w:lvl>
    <w:lvl w:ilvl="7" w:tplc="20000003">
      <w:start w:val="1"/>
      <w:numFmt w:val="bullet"/>
      <w:lvlText w:val="o"/>
      <w:lvlJc w:val="left"/>
      <w:pPr>
        <w:ind w:left="6109" w:hanging="360"/>
      </w:pPr>
      <w:rPr>
        <w:rFonts w:ascii="Courier New" w:hAnsi="Courier New" w:cs="Courier New" w:hint="default"/>
      </w:rPr>
    </w:lvl>
    <w:lvl w:ilvl="8" w:tplc="20000005">
      <w:start w:val="1"/>
      <w:numFmt w:val="bullet"/>
      <w:lvlText w:val=""/>
      <w:lvlJc w:val="left"/>
      <w:pPr>
        <w:ind w:left="6829" w:hanging="360"/>
      </w:pPr>
      <w:rPr>
        <w:rFonts w:ascii="Wingdings" w:hAnsi="Wingdings" w:hint="default"/>
      </w:rPr>
    </w:lvl>
  </w:abstractNum>
  <w:abstractNum w:abstractNumId="34" w15:restartNumberingAfterBreak="0">
    <w:nsid w:val="5E496B1E"/>
    <w:multiLevelType w:val="hybridMultilevel"/>
    <w:tmpl w:val="6504EB1A"/>
    <w:lvl w:ilvl="0" w:tplc="8A7A00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385A1A"/>
    <w:multiLevelType w:val="hybridMultilevel"/>
    <w:tmpl w:val="CB9CDA0A"/>
    <w:lvl w:ilvl="0" w:tplc="AE4046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F66AD4"/>
    <w:multiLevelType w:val="hybridMultilevel"/>
    <w:tmpl w:val="CCDEDF4A"/>
    <w:lvl w:ilvl="0" w:tplc="511AD264">
      <w:start w:val="1"/>
      <w:numFmt w:val="decimal"/>
      <w:lvlText w:val="%1."/>
      <w:lvlJc w:val="left"/>
      <w:pPr>
        <w:ind w:left="578"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7" w15:restartNumberingAfterBreak="0">
    <w:nsid w:val="65B642AC"/>
    <w:multiLevelType w:val="hybridMultilevel"/>
    <w:tmpl w:val="E5581E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4A6D03"/>
    <w:multiLevelType w:val="hybridMultilevel"/>
    <w:tmpl w:val="C34E1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367995"/>
    <w:multiLevelType w:val="hybridMultilevel"/>
    <w:tmpl w:val="3DB2454C"/>
    <w:lvl w:ilvl="0" w:tplc="D17617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571066"/>
    <w:multiLevelType w:val="hybridMultilevel"/>
    <w:tmpl w:val="753635A6"/>
    <w:lvl w:ilvl="0" w:tplc="4818289E">
      <w:start w:val="3"/>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4802C8D"/>
    <w:multiLevelType w:val="hybridMultilevel"/>
    <w:tmpl w:val="9D58D8CC"/>
    <w:lvl w:ilvl="0" w:tplc="D176179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737100"/>
    <w:multiLevelType w:val="hybridMultilevel"/>
    <w:tmpl w:val="AB64AFD2"/>
    <w:lvl w:ilvl="0" w:tplc="5344E3BA">
      <w:start w:val="3"/>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F217C5A"/>
    <w:multiLevelType w:val="hybridMultilevel"/>
    <w:tmpl w:val="AC082C86"/>
    <w:name w:val="WW8Num52223"/>
    <w:lvl w:ilvl="0" w:tplc="E724024A">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5"/>
  </w:num>
  <w:num w:numId="4">
    <w:abstractNumId w:val="8"/>
  </w:num>
  <w:num w:numId="5">
    <w:abstractNumId w:val="25"/>
  </w:num>
  <w:num w:numId="6">
    <w:abstractNumId w:val="3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9"/>
  </w:num>
  <w:num w:numId="10">
    <w:abstractNumId w:val="16"/>
  </w:num>
  <w:num w:numId="11">
    <w:abstractNumId w:val="2"/>
  </w:num>
  <w:num w:numId="12">
    <w:abstractNumId w:val="3"/>
  </w:num>
  <w:num w:numId="13">
    <w:abstractNumId w:val="26"/>
  </w:num>
  <w:num w:numId="14">
    <w:abstractNumId w:val="1"/>
  </w:num>
  <w:num w:numId="15">
    <w:abstractNumId w:val="15"/>
  </w:num>
  <w:num w:numId="16">
    <w:abstractNumId w:val="41"/>
  </w:num>
  <w:num w:numId="17">
    <w:abstractNumId w:val="10"/>
  </w:num>
  <w:num w:numId="18">
    <w:abstractNumId w:val="38"/>
  </w:num>
  <w:num w:numId="19">
    <w:abstractNumId w:val="27"/>
  </w:num>
  <w:num w:numId="20">
    <w:abstractNumId w:val="37"/>
  </w:num>
  <w:num w:numId="21">
    <w:abstractNumId w:val="21"/>
  </w:num>
  <w:num w:numId="22">
    <w:abstractNumId w:val="20"/>
  </w:num>
  <w:num w:numId="23">
    <w:abstractNumId w:val="12"/>
  </w:num>
  <w:num w:numId="24">
    <w:abstractNumId w:val="22"/>
  </w:num>
  <w:num w:numId="25">
    <w:abstractNumId w:val="9"/>
  </w:num>
  <w:num w:numId="26">
    <w:abstractNumId w:val="18"/>
  </w:num>
  <w:num w:numId="27">
    <w:abstractNumId w:val="39"/>
  </w:num>
  <w:num w:numId="28">
    <w:abstractNumId w:val="13"/>
  </w:num>
  <w:num w:numId="29">
    <w:abstractNumId w:val="6"/>
  </w:num>
  <w:num w:numId="30">
    <w:abstractNumId w:val="40"/>
  </w:num>
  <w:num w:numId="31">
    <w:abstractNumId w:val="17"/>
  </w:num>
  <w:num w:numId="32">
    <w:abstractNumId w:val="34"/>
  </w:num>
  <w:num w:numId="33">
    <w:abstractNumId w:val="43"/>
  </w:num>
  <w:num w:numId="34">
    <w:abstractNumId w:val="0"/>
  </w:num>
  <w:num w:numId="35">
    <w:abstractNumId w:val="31"/>
  </w:num>
  <w:num w:numId="36">
    <w:abstractNumId w:val="7"/>
  </w:num>
  <w:num w:numId="37">
    <w:abstractNumId w:val="24"/>
  </w:num>
  <w:num w:numId="38">
    <w:abstractNumId w:val="35"/>
  </w:num>
  <w:num w:numId="39">
    <w:abstractNumId w:val="11"/>
  </w:num>
  <w:num w:numId="40">
    <w:abstractNumId w:val="30"/>
  </w:num>
  <w:num w:numId="41">
    <w:abstractNumId w:val="36"/>
  </w:num>
  <w:num w:numId="42">
    <w:abstractNumId w:val="29"/>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80"/>
    <w:rsid w:val="00014E24"/>
    <w:rsid w:val="00056BA2"/>
    <w:rsid w:val="00082488"/>
    <w:rsid w:val="000B1F80"/>
    <w:rsid w:val="000D1691"/>
    <w:rsid w:val="000D5306"/>
    <w:rsid w:val="001242D2"/>
    <w:rsid w:val="00135FC0"/>
    <w:rsid w:val="00142BC4"/>
    <w:rsid w:val="001478F9"/>
    <w:rsid w:val="00155ECA"/>
    <w:rsid w:val="001E2E1E"/>
    <w:rsid w:val="001F6A9C"/>
    <w:rsid w:val="00214366"/>
    <w:rsid w:val="0022192D"/>
    <w:rsid w:val="00223107"/>
    <w:rsid w:val="00247DED"/>
    <w:rsid w:val="00251497"/>
    <w:rsid w:val="00271242"/>
    <w:rsid w:val="002919D5"/>
    <w:rsid w:val="002920EB"/>
    <w:rsid w:val="002936AD"/>
    <w:rsid w:val="002B646A"/>
    <w:rsid w:val="002D012A"/>
    <w:rsid w:val="002E00AE"/>
    <w:rsid w:val="002E6A49"/>
    <w:rsid w:val="00334A59"/>
    <w:rsid w:val="003738BF"/>
    <w:rsid w:val="00381A6D"/>
    <w:rsid w:val="00391AFF"/>
    <w:rsid w:val="003B1165"/>
    <w:rsid w:val="003B6E0F"/>
    <w:rsid w:val="003C0DD8"/>
    <w:rsid w:val="003C51AF"/>
    <w:rsid w:val="0042649E"/>
    <w:rsid w:val="00462B10"/>
    <w:rsid w:val="00462B5D"/>
    <w:rsid w:val="004740E6"/>
    <w:rsid w:val="004763BB"/>
    <w:rsid w:val="004771D5"/>
    <w:rsid w:val="004F513F"/>
    <w:rsid w:val="005143FC"/>
    <w:rsid w:val="005B3BCB"/>
    <w:rsid w:val="005D077F"/>
    <w:rsid w:val="005D0F0B"/>
    <w:rsid w:val="005E32D0"/>
    <w:rsid w:val="005F3842"/>
    <w:rsid w:val="005F7CB2"/>
    <w:rsid w:val="006047B5"/>
    <w:rsid w:val="006214A3"/>
    <w:rsid w:val="00627579"/>
    <w:rsid w:val="00657E86"/>
    <w:rsid w:val="00670B3D"/>
    <w:rsid w:val="006826C4"/>
    <w:rsid w:val="006A72AB"/>
    <w:rsid w:val="006B1692"/>
    <w:rsid w:val="006B793E"/>
    <w:rsid w:val="006C7B98"/>
    <w:rsid w:val="006D728F"/>
    <w:rsid w:val="006E02B4"/>
    <w:rsid w:val="006F4F62"/>
    <w:rsid w:val="007616DA"/>
    <w:rsid w:val="007A2AD9"/>
    <w:rsid w:val="007D34F6"/>
    <w:rsid w:val="007F76F6"/>
    <w:rsid w:val="00842767"/>
    <w:rsid w:val="00846AE1"/>
    <w:rsid w:val="00881CD8"/>
    <w:rsid w:val="00885962"/>
    <w:rsid w:val="008859A4"/>
    <w:rsid w:val="008B6749"/>
    <w:rsid w:val="008E567B"/>
    <w:rsid w:val="008F5AE8"/>
    <w:rsid w:val="0091698E"/>
    <w:rsid w:val="00955749"/>
    <w:rsid w:val="00963D6D"/>
    <w:rsid w:val="009771D9"/>
    <w:rsid w:val="0099471D"/>
    <w:rsid w:val="009B11C3"/>
    <w:rsid w:val="009B1BEF"/>
    <w:rsid w:val="009B3171"/>
    <w:rsid w:val="009B7515"/>
    <w:rsid w:val="009D6C72"/>
    <w:rsid w:val="009F6BAB"/>
    <w:rsid w:val="00A003ED"/>
    <w:rsid w:val="00A0108A"/>
    <w:rsid w:val="00A025C6"/>
    <w:rsid w:val="00A02CB8"/>
    <w:rsid w:val="00A353CE"/>
    <w:rsid w:val="00A63411"/>
    <w:rsid w:val="00AB0C54"/>
    <w:rsid w:val="00AF0511"/>
    <w:rsid w:val="00B26CC8"/>
    <w:rsid w:val="00B61AE1"/>
    <w:rsid w:val="00B879DB"/>
    <w:rsid w:val="00B91DE9"/>
    <w:rsid w:val="00C006B1"/>
    <w:rsid w:val="00C14E7C"/>
    <w:rsid w:val="00C63EDE"/>
    <w:rsid w:val="00CB4EEC"/>
    <w:rsid w:val="00CB4FCB"/>
    <w:rsid w:val="00CB5719"/>
    <w:rsid w:val="00CE2D55"/>
    <w:rsid w:val="00CF1485"/>
    <w:rsid w:val="00CF46C1"/>
    <w:rsid w:val="00D0627A"/>
    <w:rsid w:val="00D13499"/>
    <w:rsid w:val="00D22599"/>
    <w:rsid w:val="00D2749F"/>
    <w:rsid w:val="00D51B0E"/>
    <w:rsid w:val="00D52362"/>
    <w:rsid w:val="00D70685"/>
    <w:rsid w:val="00D769BD"/>
    <w:rsid w:val="00D907CA"/>
    <w:rsid w:val="00DB4640"/>
    <w:rsid w:val="00DB6CAE"/>
    <w:rsid w:val="00DF5C0B"/>
    <w:rsid w:val="00E10542"/>
    <w:rsid w:val="00E1285A"/>
    <w:rsid w:val="00E352A8"/>
    <w:rsid w:val="00E46B3E"/>
    <w:rsid w:val="00E60AEE"/>
    <w:rsid w:val="00E70972"/>
    <w:rsid w:val="00E74770"/>
    <w:rsid w:val="00E749FF"/>
    <w:rsid w:val="00E84FB8"/>
    <w:rsid w:val="00EE3316"/>
    <w:rsid w:val="00EE4C90"/>
    <w:rsid w:val="00EE651C"/>
    <w:rsid w:val="00EE7FB3"/>
    <w:rsid w:val="00EF3999"/>
    <w:rsid w:val="00F02394"/>
    <w:rsid w:val="00F06591"/>
    <w:rsid w:val="00F078C6"/>
    <w:rsid w:val="00F64C5B"/>
    <w:rsid w:val="00F703ED"/>
    <w:rsid w:val="00F76620"/>
    <w:rsid w:val="00F935F3"/>
    <w:rsid w:val="00FA0DF3"/>
    <w:rsid w:val="00FC3E78"/>
    <w:rsid w:val="00FF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86FF4"/>
  <w15:chartTrackingRefBased/>
  <w15:docId w15:val="{5DD02E87-A3CC-45C9-B840-710A6F34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80"/>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6A7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CE2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link w:val="Titre8Car"/>
    <w:uiPriority w:val="9"/>
    <w:semiHidden/>
    <w:unhideWhenUsed/>
    <w:qFormat/>
    <w:rsid w:val="00F76620"/>
    <w:pPr>
      <w:spacing w:before="240" w:after="60"/>
      <w:outlineLvl w:val="7"/>
    </w:pPr>
    <w:rPr>
      <w:rFonts w:eastAsia="Times New Roman"/>
      <w:i/>
      <w:i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72AB"/>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rsid w:val="00CE2D55"/>
    <w:rPr>
      <w:rFonts w:asciiTheme="majorHAnsi" w:eastAsiaTheme="majorEastAsia" w:hAnsiTheme="majorHAnsi" w:cstheme="majorBidi"/>
      <w:color w:val="2F5496" w:themeColor="accent1" w:themeShade="BF"/>
      <w:sz w:val="26"/>
      <w:szCs w:val="26"/>
      <w:lang w:val="fr-FR"/>
    </w:rPr>
  </w:style>
  <w:style w:type="paragraph" w:styleId="Paragraphedeliste">
    <w:name w:val="List Paragraph"/>
    <w:aliases w:val="Premier,Style 3,Paragraphe  revu,References,Paragraphe de liste rapport atelier Mada,List Paragraph (numbered (a)),Bullets,Numbered List Paragraph,List Paragraph1,Heading,WB Para,Párrafo de lista1,Dot pt,F5 List Paragraph,No Spacing1"/>
    <w:basedOn w:val="Normal"/>
    <w:link w:val="ParagraphedelisteCar"/>
    <w:uiPriority w:val="34"/>
    <w:qFormat/>
    <w:rsid w:val="000B1F80"/>
    <w:pPr>
      <w:ind w:left="720"/>
      <w:contextualSpacing/>
    </w:pPr>
  </w:style>
  <w:style w:type="character" w:customStyle="1" w:styleId="ParagraphedelisteCar">
    <w:name w:val="Paragraphe de liste Car"/>
    <w:aliases w:val="Premier Car,Style 3 Car,Paragraphe  revu Car,References Car,Paragraphe de liste rapport atelier Mada Car,List Paragraph (numbered (a)) Car,Bullets Car,Numbered List Paragraph Car,List Paragraph1 Car,Heading Car,WB Para Car"/>
    <w:link w:val="Paragraphedeliste"/>
    <w:uiPriority w:val="34"/>
    <w:qFormat/>
    <w:rsid w:val="000B1F80"/>
    <w:rPr>
      <w:rFonts w:ascii="Calibri" w:eastAsia="Calibri" w:hAnsi="Calibri" w:cs="Times New Roman"/>
      <w:lang w:val="fr-FR"/>
    </w:rPr>
  </w:style>
  <w:style w:type="character" w:styleId="Lienhypertexte">
    <w:name w:val="Hyperlink"/>
    <w:uiPriority w:val="99"/>
    <w:unhideWhenUsed/>
    <w:rsid w:val="000B1F80"/>
    <w:rPr>
      <w:color w:val="0000FF"/>
      <w:u w:val="single"/>
    </w:rPr>
  </w:style>
  <w:style w:type="paragraph" w:styleId="Retraitcorpsdetexte">
    <w:name w:val="Body Text Indent"/>
    <w:basedOn w:val="Normal"/>
    <w:link w:val="RetraitcorpsdetexteCar"/>
    <w:rsid w:val="000B1F80"/>
    <w:pPr>
      <w:spacing w:after="0" w:line="240" w:lineRule="auto"/>
      <w:ind w:left="1440"/>
    </w:pPr>
    <w:rPr>
      <w:rFonts w:ascii="Times New Roman" w:eastAsia="Times New Roman" w:hAnsi="Times New Roman"/>
      <w:sz w:val="24"/>
      <w:szCs w:val="24"/>
      <w:lang w:eastAsia="rw-RW"/>
    </w:rPr>
  </w:style>
  <w:style w:type="character" w:customStyle="1" w:styleId="RetraitcorpsdetexteCar">
    <w:name w:val="Retrait corps de texte Car"/>
    <w:basedOn w:val="Policepardfaut"/>
    <w:link w:val="Retraitcorpsdetexte"/>
    <w:rsid w:val="000B1F80"/>
    <w:rPr>
      <w:rFonts w:ascii="Times New Roman" w:eastAsia="Times New Roman" w:hAnsi="Times New Roman" w:cs="Times New Roman"/>
      <w:sz w:val="24"/>
      <w:szCs w:val="24"/>
      <w:lang w:val="fr-FR" w:eastAsia="rw-RW"/>
    </w:rPr>
  </w:style>
  <w:style w:type="table" w:styleId="Grilledutableau">
    <w:name w:val="Table Grid"/>
    <w:basedOn w:val="TableauNormal"/>
    <w:uiPriority w:val="59"/>
    <w:rsid w:val="000B1F8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B1F80"/>
    <w:pPr>
      <w:tabs>
        <w:tab w:val="center" w:pos="4536"/>
        <w:tab w:val="right" w:pos="9072"/>
      </w:tabs>
      <w:spacing w:after="0" w:line="240" w:lineRule="auto"/>
    </w:pPr>
    <w:rPr>
      <w:rFonts w:eastAsia="Times New Roman"/>
      <w:lang w:eastAsia="fr-FR"/>
    </w:rPr>
  </w:style>
  <w:style w:type="character" w:customStyle="1" w:styleId="PieddepageCar">
    <w:name w:val="Pied de page Car"/>
    <w:basedOn w:val="Policepardfaut"/>
    <w:link w:val="Pieddepage"/>
    <w:uiPriority w:val="99"/>
    <w:rsid w:val="000B1F80"/>
    <w:rPr>
      <w:rFonts w:ascii="Calibri" w:eastAsia="Times New Roman" w:hAnsi="Calibri" w:cs="Times New Roman"/>
      <w:lang w:val="fr-FR" w:eastAsia="fr-FR"/>
    </w:rPr>
  </w:style>
  <w:style w:type="paragraph" w:styleId="En-tte">
    <w:name w:val="header"/>
    <w:basedOn w:val="Normal"/>
    <w:link w:val="En-tteCar"/>
    <w:uiPriority w:val="99"/>
    <w:unhideWhenUsed/>
    <w:rsid w:val="000B1F80"/>
    <w:pPr>
      <w:tabs>
        <w:tab w:val="center" w:pos="4536"/>
        <w:tab w:val="right" w:pos="9072"/>
      </w:tabs>
      <w:spacing w:after="0" w:line="240" w:lineRule="auto"/>
    </w:pPr>
  </w:style>
  <w:style w:type="character" w:customStyle="1" w:styleId="En-tteCar">
    <w:name w:val="En-tête Car"/>
    <w:basedOn w:val="Policepardfaut"/>
    <w:link w:val="En-tte"/>
    <w:uiPriority w:val="99"/>
    <w:rsid w:val="000B1F80"/>
    <w:rPr>
      <w:rFonts w:ascii="Calibri" w:eastAsia="Calibri" w:hAnsi="Calibri" w:cs="Times New Roman"/>
      <w:lang w:val="fr-FR"/>
    </w:rPr>
  </w:style>
  <w:style w:type="paragraph" w:styleId="Sansinterligne">
    <w:name w:val="No Spacing"/>
    <w:uiPriority w:val="1"/>
    <w:qFormat/>
    <w:rsid w:val="00E352A8"/>
    <w:pPr>
      <w:spacing w:after="0" w:line="240" w:lineRule="auto"/>
    </w:pPr>
  </w:style>
  <w:style w:type="table" w:customStyle="1" w:styleId="TableGrid1">
    <w:name w:val="Table Grid1"/>
    <w:basedOn w:val="TableauNormal"/>
    <w:next w:val="Grilledutableau"/>
    <w:uiPriority w:val="39"/>
    <w:rsid w:val="00476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70B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B3D"/>
    <w:pPr>
      <w:widowControl w:val="0"/>
      <w:autoSpaceDE w:val="0"/>
      <w:autoSpaceDN w:val="0"/>
      <w:spacing w:after="0" w:line="240" w:lineRule="auto"/>
      <w:ind w:left="470"/>
    </w:pPr>
    <w:rPr>
      <w:rFonts w:ascii="Times New Roman" w:eastAsia="Times New Roman" w:hAnsi="Times New Roman"/>
    </w:rPr>
  </w:style>
  <w:style w:type="paragraph" w:styleId="Corpsdetexte">
    <w:name w:val="Body Text"/>
    <w:basedOn w:val="Normal"/>
    <w:link w:val="CorpsdetexteCar"/>
    <w:unhideWhenUsed/>
    <w:rsid w:val="00223107"/>
    <w:pPr>
      <w:spacing w:after="120"/>
    </w:pPr>
  </w:style>
  <w:style w:type="character" w:customStyle="1" w:styleId="CorpsdetexteCar">
    <w:name w:val="Corps de texte Car"/>
    <w:basedOn w:val="Policepardfaut"/>
    <w:link w:val="Corpsdetexte"/>
    <w:rsid w:val="00223107"/>
    <w:rPr>
      <w:rFonts w:ascii="Calibri" w:eastAsia="Calibri" w:hAnsi="Calibri" w:cs="Times New Roman"/>
      <w:lang w:val="fr-FR"/>
    </w:rPr>
  </w:style>
  <w:style w:type="paragraph" w:styleId="Notedebasdepage">
    <w:name w:val="footnote text"/>
    <w:aliases w:val="ft,ADB,single space,Footnote Text Char Char Char,Footnote Text Char Char Char Char"/>
    <w:basedOn w:val="Normal"/>
    <w:link w:val="NotedebasdepageCar"/>
    <w:uiPriority w:val="99"/>
    <w:unhideWhenUsed/>
    <w:rsid w:val="00C006B1"/>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aliases w:val="ft Car,ADB Car,single space Car,Footnote Text Char Char Char Car,Footnote Text Char Char Char Char Car"/>
    <w:basedOn w:val="Policepardfaut"/>
    <w:link w:val="Notedebasdepage"/>
    <w:uiPriority w:val="99"/>
    <w:rsid w:val="00C006B1"/>
    <w:rPr>
      <w:rFonts w:ascii="Times New Roman" w:eastAsia="Times New Roman" w:hAnsi="Times New Roman" w:cs="Times New Roman"/>
      <w:sz w:val="20"/>
      <w:szCs w:val="20"/>
      <w:lang w:val="fr-FR" w:eastAsia="fr-FR"/>
    </w:rPr>
  </w:style>
  <w:style w:type="character" w:styleId="Appelnotedebasdep">
    <w:name w:val="footnote reference"/>
    <w:uiPriority w:val="99"/>
    <w:unhideWhenUsed/>
    <w:rsid w:val="00C006B1"/>
    <w:rPr>
      <w:vertAlign w:val="superscript"/>
    </w:rPr>
  </w:style>
  <w:style w:type="paragraph" w:customStyle="1" w:styleId="Default">
    <w:name w:val="Default"/>
    <w:rsid w:val="00F76620"/>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customStyle="1" w:styleId="Titre8Car">
    <w:name w:val="Titre 8 Car"/>
    <w:basedOn w:val="Policepardfaut"/>
    <w:link w:val="Titre8"/>
    <w:uiPriority w:val="9"/>
    <w:semiHidden/>
    <w:rsid w:val="00F76620"/>
    <w:rPr>
      <w:rFonts w:ascii="Calibri" w:eastAsia="Times New Roman" w:hAnsi="Calibri" w:cs="Times New Roman"/>
      <w:i/>
      <w:iCs/>
      <w:sz w:val="24"/>
      <w:szCs w:val="24"/>
      <w:lang w:val="fr-FR"/>
    </w:rPr>
  </w:style>
  <w:style w:type="character" w:customStyle="1" w:styleId="TextedebullesCar">
    <w:name w:val="Texte de bulles Car"/>
    <w:basedOn w:val="Policepardfaut"/>
    <w:link w:val="Textedebulles"/>
    <w:uiPriority w:val="99"/>
    <w:semiHidden/>
    <w:rsid w:val="00F76620"/>
    <w:rPr>
      <w:rFonts w:ascii="Tahoma" w:eastAsia="Calibri" w:hAnsi="Tahoma" w:cs="Tahoma"/>
      <w:sz w:val="16"/>
      <w:szCs w:val="16"/>
      <w:lang w:val="fr-FR"/>
    </w:rPr>
  </w:style>
  <w:style w:type="paragraph" w:styleId="Textedebulles">
    <w:name w:val="Balloon Text"/>
    <w:basedOn w:val="Normal"/>
    <w:link w:val="TextedebullesCar"/>
    <w:uiPriority w:val="99"/>
    <w:semiHidden/>
    <w:unhideWhenUsed/>
    <w:rsid w:val="00F76620"/>
    <w:pPr>
      <w:spacing w:after="0" w:line="240" w:lineRule="auto"/>
    </w:pPr>
    <w:rPr>
      <w:rFonts w:ascii="Tahoma" w:hAnsi="Tahoma" w:cs="Tahoma"/>
      <w:sz w:val="16"/>
      <w:szCs w:val="16"/>
    </w:rPr>
  </w:style>
  <w:style w:type="paragraph" w:customStyle="1" w:styleId="Text1">
    <w:name w:val="Text 1"/>
    <w:basedOn w:val="Normal"/>
    <w:rsid w:val="00F76620"/>
    <w:pPr>
      <w:spacing w:after="240" w:line="240" w:lineRule="auto"/>
      <w:ind w:left="482"/>
      <w:jc w:val="both"/>
    </w:pPr>
    <w:rPr>
      <w:rFonts w:ascii="Arial" w:eastAsia="Times New Roman" w:hAnsi="Arial"/>
      <w:sz w:val="20"/>
      <w:szCs w:val="20"/>
      <w:lang w:eastAsia="fr-FR" w:bidi="ar-TN"/>
    </w:rPr>
  </w:style>
  <w:style w:type="character" w:customStyle="1" w:styleId="content">
    <w:name w:val="content"/>
    <w:basedOn w:val="Policepardfaut"/>
    <w:rsid w:val="00F76620"/>
  </w:style>
  <w:style w:type="character" w:customStyle="1" w:styleId="CommentaireCar">
    <w:name w:val="Commentaire Car"/>
    <w:basedOn w:val="Policepardfaut"/>
    <w:link w:val="Commentaire"/>
    <w:semiHidden/>
    <w:rsid w:val="00F76620"/>
    <w:rPr>
      <w:rFonts w:ascii="Calibri" w:eastAsia="Calibri" w:hAnsi="Calibri" w:cs="Times New Roman"/>
      <w:sz w:val="20"/>
      <w:szCs w:val="20"/>
      <w:lang w:val="fr-FR"/>
    </w:rPr>
  </w:style>
  <w:style w:type="paragraph" w:styleId="Commentaire">
    <w:name w:val="annotation text"/>
    <w:basedOn w:val="Normal"/>
    <w:link w:val="CommentaireCar"/>
    <w:semiHidden/>
    <w:unhideWhenUsed/>
    <w:rsid w:val="00F76620"/>
    <w:rPr>
      <w:sz w:val="20"/>
      <w:szCs w:val="20"/>
    </w:rPr>
  </w:style>
  <w:style w:type="character" w:customStyle="1" w:styleId="ObjetducommentaireCar">
    <w:name w:val="Objet du commentaire Car"/>
    <w:basedOn w:val="CommentaireCar"/>
    <w:link w:val="Objetducommentaire"/>
    <w:uiPriority w:val="99"/>
    <w:semiHidden/>
    <w:rsid w:val="00F76620"/>
    <w:rPr>
      <w:rFonts w:ascii="Calibri" w:eastAsia="Calibri" w:hAnsi="Calibri" w:cs="Times New Roman"/>
      <w:b/>
      <w:bCs/>
      <w:sz w:val="20"/>
      <w:szCs w:val="20"/>
      <w:lang w:val="fr-FR"/>
    </w:rPr>
  </w:style>
  <w:style w:type="paragraph" w:styleId="Objetducommentaire">
    <w:name w:val="annotation subject"/>
    <w:basedOn w:val="Commentaire"/>
    <w:next w:val="Commentaire"/>
    <w:link w:val="ObjetducommentaireCar"/>
    <w:uiPriority w:val="99"/>
    <w:semiHidden/>
    <w:unhideWhenUsed/>
    <w:rsid w:val="00F76620"/>
    <w:rPr>
      <w:b/>
      <w:bCs/>
    </w:rPr>
  </w:style>
  <w:style w:type="paragraph" w:styleId="NormalWeb">
    <w:name w:val="Normal (Web)"/>
    <w:basedOn w:val="Normal"/>
    <w:uiPriority w:val="99"/>
    <w:unhideWhenUsed/>
    <w:rsid w:val="00F7662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tedefinCar">
    <w:name w:val="Note de fin Car"/>
    <w:basedOn w:val="Policepardfaut"/>
    <w:link w:val="Notedefin"/>
    <w:uiPriority w:val="99"/>
    <w:semiHidden/>
    <w:rsid w:val="00F76620"/>
    <w:rPr>
      <w:rFonts w:ascii="Calibri" w:eastAsia="Calibri" w:hAnsi="Calibri" w:cs="Times New Roman"/>
      <w:sz w:val="20"/>
      <w:szCs w:val="20"/>
      <w:lang w:val="fr-FR"/>
    </w:rPr>
  </w:style>
  <w:style w:type="paragraph" w:styleId="Notedefin">
    <w:name w:val="endnote text"/>
    <w:basedOn w:val="Normal"/>
    <w:link w:val="NotedefinCar"/>
    <w:uiPriority w:val="99"/>
    <w:semiHidden/>
    <w:unhideWhenUsed/>
    <w:rsid w:val="00F76620"/>
    <w:rPr>
      <w:sz w:val="20"/>
      <w:szCs w:val="20"/>
    </w:rPr>
  </w:style>
  <w:style w:type="character" w:styleId="Mentionnonrsolue">
    <w:name w:val="Unresolved Mention"/>
    <w:basedOn w:val="Policepardfaut"/>
    <w:uiPriority w:val="99"/>
    <w:semiHidden/>
    <w:unhideWhenUsed/>
    <w:rsid w:val="002919D5"/>
    <w:rPr>
      <w:color w:val="605E5C"/>
      <w:shd w:val="clear" w:color="auto" w:fill="E1DFDD"/>
    </w:rPr>
  </w:style>
  <w:style w:type="character" w:styleId="Marquedecommentaire">
    <w:name w:val="annotation reference"/>
    <w:basedOn w:val="Policepardfaut"/>
    <w:semiHidden/>
    <w:unhideWhenUsed/>
    <w:rsid w:val="00A025C6"/>
    <w:rPr>
      <w:sz w:val="16"/>
      <w:szCs w:val="16"/>
    </w:rPr>
  </w:style>
  <w:style w:type="paragraph" w:styleId="Rvision">
    <w:name w:val="Revision"/>
    <w:hidden/>
    <w:uiPriority w:val="99"/>
    <w:semiHidden/>
    <w:rsid w:val="009169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res.mg@undp.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ocurement-notices.und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undp.org/hr/Conditions_G&#233;n&#233;rales_IC.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d.undp.org/hr/Tableau_des_Co&#251;ts.pdf" TargetMode="External"/><Relationship Id="rId4" Type="http://schemas.openxmlformats.org/officeDocument/2006/relationships/webSettings" Target="webSettings.xml"/><Relationship Id="rId9" Type="http://schemas.openxmlformats.org/officeDocument/2006/relationships/hyperlink" Target="mailto:procurement.team.mg@undp.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4354</Words>
  <Characters>23948</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28246</CharactersWithSpaces>
  <SharedDoc>false</SharedDoc>
  <HLinks>
    <vt:vector size="36" baseType="variant">
      <vt:variant>
        <vt:i4>6094879</vt:i4>
      </vt:variant>
      <vt:variant>
        <vt:i4>15</vt:i4>
      </vt:variant>
      <vt:variant>
        <vt:i4>0</vt:i4>
      </vt:variant>
      <vt:variant>
        <vt:i4>5</vt:i4>
      </vt:variant>
      <vt:variant>
        <vt:lpwstr>http://procurement-notices.undp.org/</vt:lpwstr>
      </vt:variant>
      <vt:variant>
        <vt:lpwstr/>
      </vt:variant>
      <vt:variant>
        <vt:i4>1245264</vt:i4>
      </vt:variant>
      <vt:variant>
        <vt:i4>12</vt:i4>
      </vt:variant>
      <vt:variant>
        <vt:i4>0</vt:i4>
      </vt:variant>
      <vt:variant>
        <vt:i4>5</vt:i4>
      </vt:variant>
      <vt:variant>
        <vt:lpwstr>http://www.cd.undp.org/hr/Conditions_Générales_IC.pdf</vt:lpwstr>
      </vt:variant>
      <vt:variant>
        <vt:lpwstr/>
      </vt:variant>
      <vt:variant>
        <vt:i4>7274670</vt:i4>
      </vt:variant>
      <vt:variant>
        <vt:i4>9</vt:i4>
      </vt:variant>
      <vt:variant>
        <vt:i4>0</vt:i4>
      </vt:variant>
      <vt:variant>
        <vt:i4>5</vt:i4>
      </vt:variant>
      <vt:variant>
        <vt:lpwstr>http://www.cd.undp.org/hr/Tableau_des_Coûts.pdf</vt:lpwstr>
      </vt:variant>
      <vt:variant>
        <vt:lpwstr/>
      </vt:variant>
      <vt:variant>
        <vt:i4>7143504</vt:i4>
      </vt:variant>
      <vt:variant>
        <vt:i4>6</vt:i4>
      </vt:variant>
      <vt:variant>
        <vt:i4>0</vt:i4>
      </vt:variant>
      <vt:variant>
        <vt:i4>5</vt:i4>
      </vt:variant>
      <vt:variant>
        <vt:lpwstr>mailto:procurement.team.mg@undp.org</vt:lpwstr>
      </vt:variant>
      <vt:variant>
        <vt:lpwstr/>
      </vt:variant>
      <vt:variant>
        <vt:i4>4259902</vt:i4>
      </vt:variant>
      <vt:variant>
        <vt:i4>3</vt:i4>
      </vt:variant>
      <vt:variant>
        <vt:i4>0</vt:i4>
      </vt:variant>
      <vt:variant>
        <vt:i4>5</vt:i4>
      </vt:variant>
      <vt:variant>
        <vt:lpwstr>mailto:upm.mg@undp.org</vt:lpwstr>
      </vt:variant>
      <vt:variant>
        <vt:lpwstr/>
      </vt:variant>
      <vt:variant>
        <vt:i4>655473</vt:i4>
      </vt:variant>
      <vt:variant>
        <vt:i4>0</vt:i4>
      </vt:variant>
      <vt:variant>
        <vt:i4>0</vt:i4>
      </vt:variant>
      <vt:variant>
        <vt:i4>5</vt:i4>
      </vt:variant>
      <vt:variant>
        <vt:lpwstr>mailto:Offres.mg@undp.org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Lovasoa Nadia Razafimahery</dc:creator>
  <cp:keywords/>
  <dc:description/>
  <cp:lastModifiedBy>UNDP Procurment Madagascar</cp:lastModifiedBy>
  <cp:revision>3</cp:revision>
  <cp:lastPrinted>2021-10-28T19:33:00Z</cp:lastPrinted>
  <dcterms:created xsi:type="dcterms:W3CDTF">2022-05-16T09:00:00Z</dcterms:created>
  <dcterms:modified xsi:type="dcterms:W3CDTF">2022-05-16T09:27:00Z</dcterms:modified>
</cp:coreProperties>
</file>